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1E0BF" w14:textId="77777777" w:rsidR="0054370A" w:rsidRDefault="00EB2A29">
      <w:pPr>
        <w:pStyle w:val="Titel"/>
        <w:rPr>
          <w:rFonts w:ascii="Arial" w:hAnsi="Arial" w:cs="Arial"/>
          <w:szCs w:val="34"/>
        </w:rPr>
      </w:pPr>
      <w:r>
        <w:rPr>
          <w:rFonts w:ascii="Arial" w:hAnsi="Arial" w:cs="Arial"/>
          <w:szCs w:val="34"/>
        </w:rPr>
        <w:t xml:space="preserve">Bayerische Identität und kulturelles Erbe </w:t>
      </w:r>
    </w:p>
    <w:p w14:paraId="581804E8" w14:textId="77777777" w:rsidR="0054370A" w:rsidRDefault="00EB2A29">
      <w:pPr>
        <w:pStyle w:val="Titel"/>
        <w:rPr>
          <w:rFonts w:ascii="Arial" w:hAnsi="Arial" w:cs="Arial"/>
          <w:szCs w:val="34"/>
        </w:rPr>
      </w:pPr>
      <w:r>
        <w:rPr>
          <w:rFonts w:ascii="Arial" w:hAnsi="Arial" w:cs="Arial"/>
          <w:szCs w:val="34"/>
        </w:rPr>
        <w:t>Staatswappen</w:t>
      </w:r>
    </w:p>
    <w:p w14:paraId="2C812C7F" w14:textId="77777777" w:rsidR="0054370A" w:rsidRDefault="0054370A">
      <w:pPr>
        <w:jc w:val="both"/>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4"/>
        <w:gridCol w:w="6266"/>
      </w:tblGrid>
      <w:tr w:rsidR="0054370A" w14:paraId="775615A7" w14:textId="77777777">
        <w:tc>
          <w:tcPr>
            <w:tcW w:w="2802" w:type="dxa"/>
          </w:tcPr>
          <w:p w14:paraId="7294D368" w14:textId="77777777" w:rsidR="0054370A" w:rsidRDefault="00EB2A29">
            <w:pPr>
              <w:jc w:val="both"/>
              <w:rPr>
                <w:rFonts w:ascii="Arial" w:hAnsi="Arial" w:cs="Arial"/>
                <w:sz w:val="22"/>
                <w:highlight w:val="yellow"/>
              </w:rPr>
            </w:pPr>
            <w:r>
              <w:rPr>
                <w:rFonts w:ascii="Arial" w:hAnsi="Arial" w:cs="Arial"/>
                <w:sz w:val="22"/>
              </w:rPr>
              <w:t>Schulart(en)</w:t>
            </w:r>
          </w:p>
        </w:tc>
        <w:tc>
          <w:tcPr>
            <w:tcW w:w="6484" w:type="dxa"/>
          </w:tcPr>
          <w:p w14:paraId="527F43BA" w14:textId="77777777" w:rsidR="0054370A" w:rsidRDefault="00EB2A29">
            <w:pPr>
              <w:jc w:val="both"/>
              <w:rPr>
                <w:rFonts w:ascii="Arial" w:hAnsi="Arial" w:cs="Arial"/>
                <w:sz w:val="22"/>
              </w:rPr>
            </w:pPr>
            <w:r>
              <w:rPr>
                <w:rFonts w:ascii="Arial" w:hAnsi="Arial" w:cs="Arial"/>
                <w:sz w:val="22"/>
              </w:rPr>
              <w:t>Gymnasium</w:t>
            </w:r>
          </w:p>
        </w:tc>
      </w:tr>
      <w:tr w:rsidR="0054370A" w14:paraId="411683D8" w14:textId="77777777">
        <w:tc>
          <w:tcPr>
            <w:tcW w:w="2802" w:type="dxa"/>
          </w:tcPr>
          <w:p w14:paraId="3C8994C4" w14:textId="77777777" w:rsidR="0054370A" w:rsidRDefault="00EB2A29">
            <w:pPr>
              <w:jc w:val="both"/>
              <w:rPr>
                <w:rFonts w:ascii="Arial" w:hAnsi="Arial" w:cs="Arial"/>
                <w:sz w:val="22"/>
                <w:highlight w:val="yellow"/>
              </w:rPr>
            </w:pPr>
            <w:r>
              <w:rPr>
                <w:rFonts w:ascii="Arial" w:hAnsi="Arial" w:cs="Arial"/>
                <w:sz w:val="22"/>
              </w:rPr>
              <w:t>Jahrgangsstufe(n)</w:t>
            </w:r>
          </w:p>
        </w:tc>
        <w:tc>
          <w:tcPr>
            <w:tcW w:w="6484" w:type="dxa"/>
          </w:tcPr>
          <w:p w14:paraId="051CE8AA" w14:textId="77777777" w:rsidR="0054370A" w:rsidRDefault="00EB2A29">
            <w:pPr>
              <w:jc w:val="both"/>
              <w:rPr>
                <w:rFonts w:ascii="Arial" w:hAnsi="Arial" w:cs="Arial"/>
                <w:sz w:val="22"/>
              </w:rPr>
            </w:pPr>
            <w:r>
              <w:rPr>
                <w:rFonts w:ascii="Arial" w:hAnsi="Arial" w:cs="Arial"/>
                <w:sz w:val="22"/>
              </w:rPr>
              <w:t>8</w:t>
            </w:r>
          </w:p>
        </w:tc>
      </w:tr>
      <w:tr w:rsidR="0054370A" w14:paraId="1AC97D50" w14:textId="77777777">
        <w:tc>
          <w:tcPr>
            <w:tcW w:w="2802" w:type="dxa"/>
          </w:tcPr>
          <w:p w14:paraId="17CCD741" w14:textId="77777777" w:rsidR="0054370A" w:rsidRDefault="00EB2A29">
            <w:pPr>
              <w:jc w:val="both"/>
              <w:rPr>
                <w:rFonts w:ascii="Arial" w:hAnsi="Arial" w:cs="Arial"/>
                <w:sz w:val="22"/>
                <w:highlight w:val="yellow"/>
              </w:rPr>
            </w:pPr>
            <w:r>
              <w:rPr>
                <w:rFonts w:ascii="Arial" w:hAnsi="Arial" w:cs="Arial"/>
                <w:sz w:val="22"/>
              </w:rPr>
              <w:t>Fach/Fächer/</w:t>
            </w:r>
            <w:proofErr w:type="spellStart"/>
            <w:r>
              <w:rPr>
                <w:rFonts w:ascii="Arial" w:hAnsi="Arial" w:cs="Arial"/>
                <w:sz w:val="22"/>
              </w:rPr>
              <w:t>fachübergr</w:t>
            </w:r>
            <w:proofErr w:type="spellEnd"/>
            <w:r>
              <w:rPr>
                <w:rFonts w:ascii="Arial" w:hAnsi="Arial" w:cs="Arial"/>
                <w:sz w:val="22"/>
              </w:rPr>
              <w:t>.</w:t>
            </w:r>
          </w:p>
        </w:tc>
        <w:tc>
          <w:tcPr>
            <w:tcW w:w="6484" w:type="dxa"/>
          </w:tcPr>
          <w:p w14:paraId="286A8DAA" w14:textId="77777777" w:rsidR="0054370A" w:rsidRDefault="00EB2A29">
            <w:pPr>
              <w:jc w:val="both"/>
              <w:rPr>
                <w:rFonts w:ascii="Arial" w:hAnsi="Arial" w:cs="Arial"/>
                <w:sz w:val="22"/>
              </w:rPr>
            </w:pPr>
            <w:r>
              <w:rPr>
                <w:rFonts w:ascii="Arial" w:hAnsi="Arial" w:cs="Arial"/>
                <w:sz w:val="22"/>
              </w:rPr>
              <w:t>Geschichte</w:t>
            </w:r>
          </w:p>
        </w:tc>
      </w:tr>
      <w:tr w:rsidR="0054370A" w14:paraId="3F3F9939" w14:textId="77777777">
        <w:tc>
          <w:tcPr>
            <w:tcW w:w="2802" w:type="dxa"/>
          </w:tcPr>
          <w:p w14:paraId="3ED935A3" w14:textId="77777777" w:rsidR="0054370A" w:rsidRDefault="00EB2A29">
            <w:pPr>
              <w:jc w:val="both"/>
              <w:rPr>
                <w:rFonts w:ascii="Arial" w:hAnsi="Arial" w:cs="Arial"/>
                <w:sz w:val="22"/>
              </w:rPr>
            </w:pPr>
            <w:r>
              <w:rPr>
                <w:rFonts w:ascii="Arial" w:hAnsi="Arial" w:cs="Arial"/>
                <w:sz w:val="22"/>
              </w:rPr>
              <w:t>Thema</w:t>
            </w:r>
          </w:p>
        </w:tc>
        <w:tc>
          <w:tcPr>
            <w:tcW w:w="6484" w:type="dxa"/>
          </w:tcPr>
          <w:p w14:paraId="2DEB844F" w14:textId="77777777" w:rsidR="0054370A" w:rsidRDefault="00EB2A29">
            <w:pPr>
              <w:jc w:val="both"/>
              <w:rPr>
                <w:rFonts w:ascii="Arial" w:hAnsi="Arial" w:cs="Arial"/>
                <w:sz w:val="22"/>
              </w:rPr>
            </w:pPr>
            <w:r>
              <w:rPr>
                <w:rFonts w:ascii="Arial" w:hAnsi="Arial" w:cs="Arial"/>
                <w:sz w:val="22"/>
              </w:rPr>
              <w:t>Bayerische Identität und kulturelles Erbe am Beispiel des Staatswappens</w:t>
            </w:r>
          </w:p>
        </w:tc>
      </w:tr>
      <w:tr w:rsidR="0054370A" w14:paraId="6EB1F3AD" w14:textId="77777777">
        <w:tc>
          <w:tcPr>
            <w:tcW w:w="2802" w:type="dxa"/>
          </w:tcPr>
          <w:p w14:paraId="05E60756" w14:textId="77777777" w:rsidR="0054370A" w:rsidRDefault="00EB2A29">
            <w:pPr>
              <w:jc w:val="both"/>
              <w:rPr>
                <w:rFonts w:ascii="Arial" w:hAnsi="Arial" w:cs="Arial"/>
                <w:sz w:val="22"/>
              </w:rPr>
            </w:pPr>
            <w:r>
              <w:rPr>
                <w:rFonts w:ascii="Arial" w:hAnsi="Arial" w:cs="Arial"/>
                <w:sz w:val="22"/>
              </w:rPr>
              <w:t xml:space="preserve">Zeitrahmen </w:t>
            </w:r>
          </w:p>
        </w:tc>
        <w:tc>
          <w:tcPr>
            <w:tcW w:w="6484" w:type="dxa"/>
          </w:tcPr>
          <w:p w14:paraId="64B429BC" w14:textId="77777777" w:rsidR="0054370A" w:rsidRDefault="00EB2A29">
            <w:pPr>
              <w:jc w:val="both"/>
              <w:rPr>
                <w:rFonts w:ascii="Arial" w:hAnsi="Arial" w:cs="Arial"/>
                <w:sz w:val="22"/>
              </w:rPr>
            </w:pPr>
            <w:r>
              <w:rPr>
                <w:rFonts w:ascii="Arial" w:hAnsi="Arial" w:cs="Arial"/>
                <w:sz w:val="22"/>
              </w:rPr>
              <w:t>2 Stunden</w:t>
            </w:r>
          </w:p>
        </w:tc>
      </w:tr>
      <w:tr w:rsidR="0054370A" w14:paraId="692EE266" w14:textId="77777777">
        <w:tc>
          <w:tcPr>
            <w:tcW w:w="2802" w:type="dxa"/>
          </w:tcPr>
          <w:p w14:paraId="3BDE20A5" w14:textId="77777777" w:rsidR="0054370A" w:rsidRDefault="00EB2A29">
            <w:pPr>
              <w:jc w:val="both"/>
              <w:rPr>
                <w:rFonts w:ascii="Arial" w:hAnsi="Arial" w:cs="Arial"/>
                <w:sz w:val="22"/>
              </w:rPr>
            </w:pPr>
            <w:r>
              <w:rPr>
                <w:rFonts w:ascii="Arial" w:hAnsi="Arial" w:cs="Arial"/>
                <w:sz w:val="22"/>
              </w:rPr>
              <w:t>Benötigtes Material</w:t>
            </w:r>
          </w:p>
        </w:tc>
        <w:tc>
          <w:tcPr>
            <w:tcW w:w="6484" w:type="dxa"/>
          </w:tcPr>
          <w:p w14:paraId="539729E4" w14:textId="77777777" w:rsidR="0054370A" w:rsidRDefault="00EB2A29">
            <w:pPr>
              <w:jc w:val="both"/>
              <w:rPr>
                <w:rFonts w:ascii="Arial" w:hAnsi="Arial" w:cs="Arial"/>
                <w:sz w:val="22"/>
              </w:rPr>
            </w:pPr>
            <w:r>
              <w:rPr>
                <w:rFonts w:ascii="Arial" w:hAnsi="Arial" w:cs="Arial"/>
                <w:sz w:val="22"/>
              </w:rPr>
              <w:t>Arbeitsblätter, evtl. Handy, Tablets</w:t>
            </w:r>
          </w:p>
        </w:tc>
      </w:tr>
    </w:tbl>
    <w:p w14:paraId="46B04356" w14:textId="77777777" w:rsidR="0054370A" w:rsidRDefault="00EB2A29">
      <w:pPr>
        <w:pStyle w:val="berschrift1"/>
        <w:jc w:val="both"/>
        <w:rPr>
          <w:rFonts w:ascii="Arial" w:hAnsi="Arial" w:cs="Arial"/>
          <w:szCs w:val="30"/>
        </w:rPr>
      </w:pPr>
      <w:r>
        <w:rPr>
          <w:rFonts w:ascii="Arial" w:hAnsi="Arial" w:cs="Arial"/>
          <w:szCs w:val="30"/>
        </w:rPr>
        <w:t>Kompetenzerwartungen</w:t>
      </w:r>
    </w:p>
    <w:p w14:paraId="731423BD" w14:textId="77777777" w:rsidR="0054370A" w:rsidRDefault="0054370A">
      <w:pPr>
        <w:spacing w:before="0" w:after="0" w:line="240" w:lineRule="auto"/>
        <w:contextualSpacing/>
        <w:jc w:val="both"/>
        <w:rPr>
          <w:rFonts w:ascii="Arial" w:hAnsi="Arial" w:cs="Arial"/>
          <w:b/>
          <w:sz w:val="22"/>
        </w:rPr>
      </w:pPr>
    </w:p>
    <w:p w14:paraId="66AC0045" w14:textId="77777777" w:rsidR="0054370A" w:rsidRDefault="00EB2A29">
      <w:pPr>
        <w:spacing w:before="0" w:after="0" w:line="240" w:lineRule="auto"/>
        <w:contextualSpacing/>
        <w:jc w:val="both"/>
        <w:rPr>
          <w:rFonts w:ascii="Arial" w:hAnsi="Arial" w:cs="Arial"/>
          <w:b/>
          <w:sz w:val="22"/>
        </w:rPr>
      </w:pPr>
      <w:r>
        <w:rPr>
          <w:rFonts w:ascii="Arial" w:hAnsi="Arial" w:cs="Arial"/>
          <w:b/>
          <w:sz w:val="22"/>
        </w:rPr>
        <w:t>Kompetenzerwartung:</w:t>
      </w:r>
    </w:p>
    <w:p w14:paraId="6F934595" w14:textId="77777777" w:rsidR="0054370A" w:rsidRDefault="0054370A">
      <w:pPr>
        <w:spacing w:before="0" w:after="0" w:line="240" w:lineRule="auto"/>
        <w:contextualSpacing/>
        <w:jc w:val="both"/>
        <w:rPr>
          <w:rFonts w:ascii="Arial" w:hAnsi="Arial" w:cs="Arial"/>
          <w:b/>
          <w:sz w:val="22"/>
        </w:rPr>
      </w:pPr>
    </w:p>
    <w:p w14:paraId="7FE16241" w14:textId="77777777" w:rsidR="0054370A" w:rsidRDefault="00EB2A29">
      <w:pPr>
        <w:spacing w:before="0" w:after="0" w:line="240" w:lineRule="auto"/>
        <w:contextualSpacing/>
        <w:jc w:val="both"/>
        <w:rPr>
          <w:rFonts w:ascii="Arial" w:hAnsi="Arial" w:cs="Arial"/>
          <w:sz w:val="22"/>
        </w:rPr>
      </w:pPr>
      <w:r>
        <w:rPr>
          <w:rFonts w:ascii="Arial" w:hAnsi="Arial" w:cs="Arial"/>
          <w:sz w:val="22"/>
        </w:rPr>
        <w:t>Die Schülerinnen und Schüler…</w:t>
      </w:r>
    </w:p>
    <w:p w14:paraId="04836502" w14:textId="77777777" w:rsidR="0054370A" w:rsidRDefault="00EB2A29">
      <w:pPr>
        <w:pStyle w:val="Listenabsatz"/>
        <w:numPr>
          <w:ilvl w:val="0"/>
          <w:numId w:val="24"/>
        </w:numPr>
        <w:spacing w:before="0" w:after="0" w:line="240" w:lineRule="auto"/>
        <w:jc w:val="both"/>
        <w:rPr>
          <w:rFonts w:ascii="Arial" w:hAnsi="Arial" w:cs="Arial"/>
          <w:sz w:val="22"/>
        </w:rPr>
      </w:pPr>
      <w:r>
        <w:rPr>
          <w:rFonts w:ascii="Arial" w:hAnsi="Arial" w:cs="Arial"/>
          <w:sz w:val="22"/>
        </w:rPr>
        <w:t>beurteilen, inwieweit das bayerische Staatswappen die heutige Bevölkerungsstruktur Bayerns widerspiegelt, und präsentieren ihre Erkenntnisse, z. B. in eigenen Entwürfen.</w:t>
      </w:r>
    </w:p>
    <w:p w14:paraId="3FC6A7E9" w14:textId="77777777" w:rsidR="0054370A" w:rsidRDefault="0054370A">
      <w:pPr>
        <w:spacing w:before="0" w:after="0" w:line="240" w:lineRule="auto"/>
        <w:contextualSpacing/>
        <w:jc w:val="both"/>
        <w:rPr>
          <w:rFonts w:ascii="Arial" w:hAnsi="Arial" w:cs="Arial"/>
          <w:sz w:val="22"/>
        </w:rPr>
      </w:pPr>
    </w:p>
    <w:p w14:paraId="43247999" w14:textId="77777777" w:rsidR="0054370A" w:rsidRDefault="00EB2A29">
      <w:pPr>
        <w:spacing w:before="0" w:after="0" w:line="240" w:lineRule="auto"/>
        <w:contextualSpacing/>
        <w:jc w:val="both"/>
        <w:rPr>
          <w:rFonts w:ascii="Arial" w:hAnsi="Arial" w:cs="Arial"/>
          <w:b/>
          <w:sz w:val="22"/>
        </w:rPr>
      </w:pPr>
      <w:r>
        <w:rPr>
          <w:rFonts w:ascii="Arial" w:hAnsi="Arial" w:cs="Arial"/>
          <w:b/>
          <w:sz w:val="22"/>
        </w:rPr>
        <w:t xml:space="preserve">Lehrplanbezug: </w:t>
      </w:r>
    </w:p>
    <w:p w14:paraId="6959C842" w14:textId="77777777" w:rsidR="0054370A" w:rsidRDefault="00EB2A29">
      <w:pPr>
        <w:spacing w:before="0" w:after="0" w:line="240" w:lineRule="auto"/>
        <w:contextualSpacing/>
        <w:jc w:val="both"/>
        <w:rPr>
          <w:rFonts w:ascii="Arial" w:hAnsi="Arial" w:cs="Arial"/>
          <w:sz w:val="22"/>
        </w:rPr>
      </w:pPr>
      <w:r>
        <w:rPr>
          <w:rFonts w:ascii="Arial" w:hAnsi="Arial" w:cs="Arial"/>
          <w:sz w:val="22"/>
        </w:rPr>
        <w:t xml:space="preserve">G 8.3: Bayern – Identität, Staatsgebiet und kulturelles Erbe (Längsschnitt) </w:t>
      </w:r>
    </w:p>
    <w:p w14:paraId="34647879" w14:textId="77777777" w:rsidR="0054370A" w:rsidRDefault="0054370A">
      <w:pPr>
        <w:spacing w:before="0" w:after="0" w:line="240" w:lineRule="auto"/>
        <w:contextualSpacing/>
        <w:jc w:val="both"/>
        <w:rPr>
          <w:rFonts w:ascii="Arial" w:hAnsi="Arial" w:cs="Arial"/>
          <w:b/>
          <w:sz w:val="22"/>
        </w:rPr>
      </w:pPr>
    </w:p>
    <w:p w14:paraId="0D6E9466" w14:textId="77777777" w:rsidR="0054370A" w:rsidRDefault="0054370A"/>
    <w:p w14:paraId="663FC9BF" w14:textId="77777777" w:rsidR="0054370A" w:rsidRDefault="00EB2A29">
      <w:pPr>
        <w:spacing w:before="0" w:after="0" w:line="240" w:lineRule="auto"/>
      </w:pPr>
      <w:r>
        <w:br w:type="page"/>
      </w:r>
    </w:p>
    <w:p w14:paraId="382B832C" w14:textId="77777777" w:rsidR="0054370A" w:rsidRDefault="00EB2A29">
      <w:pPr>
        <w:pStyle w:val="berschrift1"/>
        <w:jc w:val="both"/>
        <w:rPr>
          <w:rFonts w:ascii="Arial" w:hAnsi="Arial" w:cs="Arial"/>
          <w:szCs w:val="30"/>
        </w:rPr>
      </w:pPr>
      <w:r>
        <w:rPr>
          <w:rFonts w:ascii="Arial" w:hAnsi="Arial" w:cs="Arial"/>
          <w:szCs w:val="30"/>
        </w:rPr>
        <w:lastRenderedPageBreak/>
        <w:t>Aufgabe</w:t>
      </w:r>
    </w:p>
    <w:p w14:paraId="78540034" w14:textId="77777777" w:rsidR="0054370A" w:rsidRDefault="0054370A">
      <w:pPr>
        <w:spacing w:before="0" w:after="0" w:line="240" w:lineRule="auto"/>
        <w:contextualSpacing/>
        <w:jc w:val="both"/>
        <w:rPr>
          <w:rFonts w:ascii="Arial" w:hAnsi="Arial" w:cs="Arial"/>
          <w:b/>
          <w:sz w:val="22"/>
        </w:rPr>
      </w:pPr>
    </w:p>
    <w:p w14:paraId="4998C732" w14:textId="77777777" w:rsidR="0054370A" w:rsidRDefault="00EB2A29">
      <w:pPr>
        <w:spacing w:before="0" w:after="0" w:line="240" w:lineRule="auto"/>
        <w:contextualSpacing/>
        <w:jc w:val="both"/>
        <w:rPr>
          <w:rFonts w:ascii="Arial" w:hAnsi="Arial" w:cs="Arial"/>
          <w:b/>
          <w:sz w:val="22"/>
        </w:rPr>
      </w:pPr>
      <w:r>
        <w:rPr>
          <w:rFonts w:ascii="Arial" w:hAnsi="Arial" w:cs="Arial"/>
          <w:b/>
          <w:sz w:val="22"/>
        </w:rPr>
        <w:t>Bayern – Identität und kulturelles Erbe</w:t>
      </w:r>
    </w:p>
    <w:p w14:paraId="051EB032" w14:textId="77777777" w:rsidR="0054370A" w:rsidRDefault="0054370A">
      <w:pPr>
        <w:spacing w:before="0" w:after="0" w:line="240" w:lineRule="auto"/>
        <w:contextualSpacing/>
        <w:jc w:val="both"/>
        <w:rPr>
          <w:rFonts w:ascii="Arial" w:hAnsi="Arial" w:cs="Arial"/>
          <w:b/>
          <w:sz w:val="22"/>
        </w:rPr>
      </w:pPr>
    </w:p>
    <w:p w14:paraId="055A1847" w14:textId="77777777" w:rsidR="0054370A" w:rsidRDefault="00EB2A29">
      <w:pPr>
        <w:spacing w:line="283" w:lineRule="auto"/>
        <w:jc w:val="both"/>
        <w:rPr>
          <w:rFonts w:ascii="Arial" w:hAnsi="Arial" w:cs="Arial"/>
          <w:b/>
          <w:sz w:val="22"/>
        </w:rPr>
      </w:pPr>
      <w:r>
        <w:rPr>
          <w:rFonts w:ascii="Arial" w:hAnsi="Arial" w:cs="Arial"/>
          <w:b/>
          <w:sz w:val="22"/>
        </w:rPr>
        <w:t>Aufgabe 1</w:t>
      </w:r>
    </w:p>
    <w:p w14:paraId="6C62126A" w14:textId="4452D6AC" w:rsidR="0054370A" w:rsidRDefault="00EB2A29">
      <w:pPr>
        <w:spacing w:line="283" w:lineRule="auto"/>
        <w:jc w:val="both"/>
        <w:rPr>
          <w:rFonts w:ascii="Arial" w:hAnsi="Arial" w:cs="Arial"/>
          <w:sz w:val="22"/>
        </w:rPr>
      </w:pPr>
      <w:r>
        <w:rPr>
          <w:rFonts w:ascii="Arial" w:hAnsi="Arial" w:cs="Arial"/>
          <w:sz w:val="22"/>
        </w:rPr>
        <w:t xml:space="preserve">Finde eine passende Zuordnung für dich: Fühlst du dich eher deinem Wohnort, dem Regierungsbezirk, dem Bundesland, einem Staat oder Europa etc. zugehörig? Gib dies </w:t>
      </w:r>
      <w:bookmarkStart w:id="0" w:name="_GoBack"/>
      <w:bookmarkEnd w:id="0"/>
      <w:r w:rsidR="00494585">
        <w:fldChar w:fldCharType="begin"/>
      </w:r>
      <w:r w:rsidR="00494585">
        <w:instrText xml:space="preserve"> HYPERLINK "http://www.menti.com" \o "http://www.menti.com" </w:instrText>
      </w:r>
      <w:r w:rsidR="00494585">
        <w:fldChar w:fldCharType="separate"/>
      </w:r>
      <w:r w:rsidR="001F7B79">
        <w:rPr>
          <w:rStyle w:val="Hyperlink"/>
          <w:rFonts w:ascii="Arial" w:hAnsi="Arial" w:cs="Arial"/>
          <w:sz w:val="22"/>
        </w:rPr>
        <w:t>bei</w:t>
      </w:r>
      <w:r w:rsidR="00494585">
        <w:rPr>
          <w:rStyle w:val="Hyperlink"/>
          <w:rFonts w:ascii="Arial" w:hAnsi="Arial" w:cs="Arial"/>
          <w:sz w:val="22"/>
        </w:rPr>
        <w:fldChar w:fldCharType="end"/>
      </w:r>
      <w:r w:rsidR="001F7B79">
        <w:rPr>
          <w:rStyle w:val="Hyperlink"/>
          <w:rFonts w:ascii="Arial" w:hAnsi="Arial" w:cs="Arial"/>
          <w:sz w:val="22"/>
        </w:rPr>
        <w:t xml:space="preserve"> der digitalen Umfrage</w:t>
      </w:r>
      <w:r>
        <w:rPr>
          <w:rFonts w:ascii="Arial" w:hAnsi="Arial" w:cs="Arial"/>
          <w:sz w:val="22"/>
        </w:rPr>
        <w:t xml:space="preserve"> ein, z.</w:t>
      </w:r>
      <w:r w:rsidR="001F7B79">
        <w:rPr>
          <w:rFonts w:ascii="Arial" w:hAnsi="Arial" w:cs="Arial"/>
          <w:sz w:val="22"/>
        </w:rPr>
        <w:t xml:space="preserve"> </w:t>
      </w:r>
      <w:r>
        <w:rPr>
          <w:rFonts w:ascii="Arial" w:hAnsi="Arial" w:cs="Arial"/>
          <w:sz w:val="22"/>
        </w:rPr>
        <w:t xml:space="preserve">B. „Ich bin Augsburgerin“ oder „Ich bin Schwabe“ oder „Ich bin Bayerin“ oder „Ich bin Deutsche/Türkin/Italienerin …“ oder „Ich bin Europäer“. </w:t>
      </w:r>
    </w:p>
    <w:p w14:paraId="0969564F" w14:textId="77777777" w:rsidR="0054370A" w:rsidRDefault="0054370A">
      <w:pPr>
        <w:pStyle w:val="Listenabsatz"/>
        <w:spacing w:line="283" w:lineRule="auto"/>
        <w:ind w:left="360"/>
        <w:jc w:val="both"/>
        <w:rPr>
          <w:rFonts w:ascii="Arial" w:hAnsi="Arial" w:cs="Arial"/>
          <w:sz w:val="22"/>
        </w:rPr>
      </w:pPr>
    </w:p>
    <w:p w14:paraId="2920DA76" w14:textId="77777777" w:rsidR="0054370A" w:rsidRDefault="00EB2A29">
      <w:pPr>
        <w:pStyle w:val="Listenabsatz"/>
        <w:spacing w:line="283" w:lineRule="auto"/>
        <w:ind w:left="360"/>
        <w:jc w:val="both"/>
        <w:rPr>
          <w:rFonts w:ascii="Arial" w:hAnsi="Arial" w:cs="Arial"/>
          <w:sz w:val="22"/>
        </w:rPr>
      </w:pPr>
      <w:r>
        <w:rPr>
          <w:rFonts w:ascii="Arial" w:hAnsi="Arial" w:cs="Arial"/>
          <w:sz w:val="22"/>
        </w:rPr>
        <w:t>M1</w:t>
      </w:r>
    </w:p>
    <w:p w14:paraId="6C699876" w14:textId="77777777" w:rsidR="0054370A" w:rsidRDefault="00EB2A29">
      <w:pPr>
        <w:pStyle w:val="Listenabsatz"/>
        <w:spacing w:line="283" w:lineRule="auto"/>
        <w:ind w:left="360"/>
        <w:jc w:val="both"/>
        <w:rPr>
          <w:rFonts w:ascii="Arial" w:hAnsi="Arial" w:cs="Arial"/>
          <w:sz w:val="22"/>
        </w:rPr>
      </w:pPr>
      <w:r>
        <w:rPr>
          <w:noProof/>
        </w:rPr>
        <mc:AlternateContent>
          <mc:Choice Requires="wpg">
            <w:drawing>
              <wp:inline distT="0" distB="0" distL="0" distR="0" wp14:anchorId="66F9F24B" wp14:editId="1DD10788">
                <wp:extent cx="5759450" cy="3559810"/>
                <wp:effectExtent l="0" t="0" r="0" b="2540"/>
                <wp:docPr id="2"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pic:cNvPicPr>
                      </pic:nvPicPr>
                      <pic:blipFill>
                        <a:blip r:embed="rId8"/>
                        <a:stretch/>
                      </pic:blipFill>
                      <pic:spPr bwMode="auto">
                        <a:xfrm>
                          <a:off x="0" y="0"/>
                          <a:ext cx="5759450" cy="3559810"/>
                        </a:xfrm>
                        <a:prstGeom prst="rect">
                          <a:avLst/>
                        </a:prstGeom>
                      </pic:spPr>
                    </pic:pic>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453.5pt;height:280.3pt;" stroked="false">
                <v:path textboxrect="0,0,0,0"/>
                <v:imagedata r:id="rId12" o:title=""/>
              </v:shape>
            </w:pict>
          </mc:Fallback>
        </mc:AlternateContent>
      </w:r>
    </w:p>
    <w:p w14:paraId="2A0ADE88" w14:textId="6947DE51" w:rsidR="0054370A" w:rsidRDefault="00EB2A29">
      <w:pPr>
        <w:pStyle w:val="Listenabsatz"/>
        <w:spacing w:line="283" w:lineRule="auto"/>
        <w:ind w:left="360"/>
        <w:jc w:val="both"/>
        <w:rPr>
          <w:rFonts w:ascii="Arial" w:hAnsi="Arial" w:cs="Arial"/>
          <w:sz w:val="22"/>
        </w:rPr>
      </w:pPr>
      <w:r>
        <w:rPr>
          <w:rFonts w:ascii="Arial" w:hAnsi="Arial" w:cs="Arial"/>
          <w:sz w:val="22"/>
        </w:rPr>
        <w:t xml:space="preserve">Quelle: </w:t>
      </w:r>
      <w:hyperlink r:id="rId13" w:anchor="staat" w:history="1">
        <w:r w:rsidR="00507699" w:rsidRPr="00374604">
          <w:rPr>
            <w:rStyle w:val="Hyperlink"/>
            <w:rFonts w:ascii="Arial" w:hAnsi="Arial" w:cs="Arial"/>
            <w:sz w:val="22"/>
          </w:rPr>
          <w:t>https://www.bayern.de/der-freistaat/#staat</w:t>
        </w:r>
      </w:hyperlink>
      <w:r w:rsidR="00507699">
        <w:rPr>
          <w:rFonts w:ascii="Arial" w:hAnsi="Arial" w:cs="Arial"/>
          <w:sz w:val="22"/>
        </w:rPr>
        <w:t xml:space="preserve"> </w:t>
      </w:r>
      <w:r w:rsidR="00507699" w:rsidRPr="00507699">
        <w:rPr>
          <w:rFonts w:ascii="Arial" w:hAnsi="Arial" w:cs="Arial"/>
          <w:sz w:val="22"/>
        </w:rPr>
        <w:t>© Bayerische Staatskanzlei</w:t>
      </w:r>
    </w:p>
    <w:p w14:paraId="7E07BE07" w14:textId="77777777" w:rsidR="0054370A" w:rsidRDefault="0054370A">
      <w:pPr>
        <w:pStyle w:val="Listenabsatz"/>
        <w:spacing w:line="283" w:lineRule="auto"/>
        <w:ind w:left="360"/>
        <w:jc w:val="both"/>
        <w:rPr>
          <w:rFonts w:ascii="Arial" w:hAnsi="Arial" w:cs="Arial"/>
          <w:sz w:val="22"/>
        </w:rPr>
      </w:pPr>
    </w:p>
    <w:p w14:paraId="0A11FC58" w14:textId="77777777" w:rsidR="0054370A" w:rsidRDefault="00EB2A29">
      <w:pPr>
        <w:spacing w:before="0" w:after="0" w:line="240" w:lineRule="auto"/>
        <w:rPr>
          <w:rFonts w:ascii="Arial" w:hAnsi="Arial" w:cs="Arial"/>
          <w:sz w:val="22"/>
          <w:lang w:eastAsia="de-DE"/>
        </w:rPr>
      </w:pPr>
      <w:r>
        <w:rPr>
          <w:rFonts w:ascii="Arial" w:hAnsi="Arial" w:cs="Arial"/>
          <w:sz w:val="22"/>
          <w:lang w:eastAsia="de-DE"/>
        </w:rPr>
        <w:br w:type="page"/>
      </w:r>
    </w:p>
    <w:p w14:paraId="6F0A81B9" w14:textId="77777777" w:rsidR="0054370A" w:rsidRDefault="00EB2A29">
      <w:pPr>
        <w:pStyle w:val="StandardWeb"/>
        <w:jc w:val="both"/>
        <w:rPr>
          <w:rFonts w:ascii="Arial" w:hAnsi="Arial" w:cs="Arial"/>
          <w:b/>
          <w:sz w:val="22"/>
          <w:szCs w:val="22"/>
          <w:lang w:eastAsia="de-DE"/>
        </w:rPr>
      </w:pPr>
      <w:r>
        <w:rPr>
          <w:rFonts w:ascii="Arial" w:hAnsi="Arial" w:cs="Arial"/>
          <w:b/>
          <w:sz w:val="22"/>
          <w:szCs w:val="22"/>
          <w:lang w:eastAsia="de-DE"/>
        </w:rPr>
        <w:lastRenderedPageBreak/>
        <w:t>Informationsblatt M2: Das Große bayerische Staatwappen und seine heraldischen Elemente</w:t>
      </w:r>
    </w:p>
    <w:p w14:paraId="011F9A89" w14:textId="77777777" w:rsidR="0054370A" w:rsidRDefault="00EB2A29">
      <w:pPr>
        <w:pStyle w:val="StandardWeb"/>
        <w:jc w:val="both"/>
        <w:rPr>
          <w:rFonts w:ascii="Arial" w:hAnsi="Arial" w:cs="Arial"/>
          <w:sz w:val="22"/>
          <w:szCs w:val="22"/>
          <w:lang w:eastAsia="de-DE"/>
        </w:rPr>
      </w:pPr>
      <w:r>
        <w:rPr>
          <w:rFonts w:ascii="Arial" w:hAnsi="Arial" w:cs="Arial"/>
          <w:sz w:val="22"/>
          <w:szCs w:val="22"/>
          <w:lang w:eastAsia="de-DE"/>
        </w:rPr>
        <w:t>Das Große Bayerische Staatswappen wurde am 5. Juni 1950 durch einen Beschluss des bayerischen Landtages als offizielles Staatswappen des Freistaates Bayern eingeführt. Die dargestellten Symbole beziehen sich auf die Geschichte Bayerns und stehen für bestimmte Gebiete und damit auch auf die Bewohnerinnen und Bewohner dieser Gebiete.</w:t>
      </w:r>
    </w:p>
    <w:p w14:paraId="347824DB" w14:textId="77777777" w:rsidR="0054370A" w:rsidRDefault="00EB2A29">
      <w:pPr>
        <w:spacing w:before="0" w:after="0" w:line="240" w:lineRule="auto"/>
        <w:rPr>
          <w:rFonts w:ascii="Arial" w:eastAsia="Times New Roman" w:hAnsi="Arial" w:cs="Arial"/>
          <w:bCs/>
          <w:sz w:val="22"/>
          <w:lang w:eastAsia="de-DE"/>
        </w:rPr>
      </w:pPr>
      <w:r>
        <w:rPr>
          <w:rFonts w:ascii="Arial" w:eastAsia="Times New Roman" w:hAnsi="Arial" w:cs="Arial"/>
          <w:bCs/>
          <w:noProof/>
          <w:sz w:val="22"/>
          <w:lang w:eastAsia="de-DE"/>
        </w:rPr>
        <mc:AlternateContent>
          <mc:Choice Requires="wps">
            <w:drawing>
              <wp:anchor distT="0" distB="0" distL="114300" distR="114300" simplePos="0" relativeHeight="251597824" behindDoc="0" locked="0" layoutInCell="1" allowOverlap="1" wp14:anchorId="771AAF8A" wp14:editId="55CD37BE">
                <wp:simplePos x="0" y="0"/>
                <wp:positionH relativeFrom="column">
                  <wp:posOffset>3620868</wp:posOffset>
                </wp:positionH>
                <wp:positionV relativeFrom="paragraph">
                  <wp:posOffset>68252</wp:posOffset>
                </wp:positionV>
                <wp:extent cx="2863780" cy="1411793"/>
                <wp:effectExtent l="0" t="0" r="13335" b="17145"/>
                <wp:wrapNone/>
                <wp:docPr id="3" name="Textfeld 7"/>
                <wp:cNvGraphicFramePr/>
                <a:graphic xmlns:a="http://schemas.openxmlformats.org/drawingml/2006/main">
                  <a:graphicData uri="http://schemas.microsoft.com/office/word/2010/wordprocessingShape">
                    <wps:wsp>
                      <wps:cNvSpPr txBox="1"/>
                      <wps:spPr bwMode="auto">
                        <a:xfrm>
                          <a:off x="0" y="0"/>
                          <a:ext cx="2863780" cy="1411793"/>
                        </a:xfrm>
                        <a:prstGeom prst="rect">
                          <a:avLst/>
                        </a:prstGeom>
                        <a:solidFill>
                          <a:schemeClr val="lt1"/>
                        </a:solidFill>
                        <a:ln w="6350">
                          <a:solidFill>
                            <a:prstClr val="black"/>
                          </a:solidFill>
                        </a:ln>
                      </wps:spPr>
                      <wps:txbx>
                        <w:txbxContent>
                          <w:p w14:paraId="429A8AB2" w14:textId="77777777" w:rsidR="0054370A" w:rsidRPr="001F7B79" w:rsidRDefault="00EB2A29">
                            <w:pPr>
                              <w:spacing w:before="0" w:after="0" w:line="240" w:lineRule="auto"/>
                              <w:rPr>
                                <w:rFonts w:ascii="Arial" w:hAnsi="Arial" w:cs="Arial"/>
                                <w:b/>
                              </w:rPr>
                            </w:pPr>
                            <w:r w:rsidRPr="001F7B79">
                              <w:rPr>
                                <w:rFonts w:ascii="Arial" w:hAnsi="Arial" w:cs="Arial"/>
                                <w:b/>
                              </w:rPr>
                              <w:t>Der Fränkische Rechen</w:t>
                            </w:r>
                          </w:p>
                          <w:p w14:paraId="3DC79A6B" w14:textId="77777777" w:rsidR="0054370A" w:rsidRPr="001F7B79" w:rsidRDefault="00EB2A29">
                            <w:pPr>
                              <w:spacing w:before="0" w:after="0" w:line="240" w:lineRule="auto"/>
                              <w:rPr>
                                <w:rFonts w:ascii="Arial" w:hAnsi="Arial" w:cs="Arial"/>
                              </w:rPr>
                            </w:pPr>
                            <w:r w:rsidRPr="001F7B79">
                              <w:rPr>
                                <w:rFonts w:ascii="Arial" w:hAnsi="Arial" w:cs="Arial"/>
                              </w:rPr>
                              <w:t>Das zweite Feld ist von Rot und Weiß (Silber) mit drei aus dem Weiß aufsteigenden Spitzen geteilt. Dieser „Rechen“ erschien um 1350 als Wappen einiger Orte des Hochstifts Würzburg und um 1410 auch in den Siegeln der Fürstbischöfe. Heute steht der Fränkische Rechen für die Regierungsbezirke Oberfranken, Mittelfranken und Unterfranken.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1AAF8A" id="_x0000_t202" coordsize="21600,21600" o:spt="202" path="m,l,21600r21600,l21600,xe">
                <v:stroke joinstyle="miter"/>
                <v:path gradientshapeok="t" o:connecttype="rect"/>
              </v:shapetype>
              <v:shape id="Textfeld 7" o:spid="_x0000_s1026" type="#_x0000_t202" style="position:absolute;margin-left:285.1pt;margin-top:5.35pt;width:225.5pt;height:111.15pt;z-index:251597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" fillcolor="white [3201]" strokeweight=".5pt">
                <v:textbox>
                  <w:txbxContent>
                    <w:p w14:paraId="429A8AB2" w14:textId="77777777" w:rsidR="0054370A" w:rsidRPr="001F7B79" w:rsidRDefault="00EB2A29">
                      <w:pPr>
                        <w:spacing w:before="0" w:after="0" w:line="240" w:lineRule="auto"/>
                        <w:rPr>
                          <w:rFonts w:ascii="Arial" w:hAnsi="Arial" w:cs="Arial"/>
                          <w:b/>
                        </w:rPr>
                      </w:pPr>
                      <w:r w:rsidRPr="001F7B79">
                        <w:rPr>
                          <w:rFonts w:ascii="Arial" w:hAnsi="Arial" w:cs="Arial"/>
                          <w:b/>
                        </w:rPr>
                        <w:t>Der Fränkische Rechen</w:t>
                      </w:r>
                    </w:p>
                    <w:p w14:paraId="3DC79A6B" w14:textId="77777777" w:rsidR="0054370A" w:rsidRPr="001F7B79" w:rsidRDefault="00EB2A29">
                      <w:pPr>
                        <w:spacing w:before="0" w:after="0" w:line="240" w:lineRule="auto"/>
                        <w:rPr>
                          <w:rFonts w:ascii="Arial" w:hAnsi="Arial" w:cs="Arial"/>
                        </w:rPr>
                      </w:pPr>
                      <w:r w:rsidRPr="001F7B79">
                        <w:rPr>
                          <w:rFonts w:ascii="Arial" w:hAnsi="Arial" w:cs="Arial"/>
                        </w:rPr>
                        <w:t>Das zweite Feld ist von Rot und Weiß (Silber) mit drei aus dem Weiß aufsteigenden Spitzen geteilt. Dieser „Rechen“ erschien um 1350 als Wappen einiger Orte des Hochstifts Würzburg und um 1410 auch in den Siegeln der Fürstbischöfe. Heute steht der Fränkische Rechen für die Regierungsbezirke Oberfranken, Mittelfranken und Unterfranken.</w:t>
                      </w:r>
                    </w:p>
                  </w:txbxContent>
                </v:textbox>
              </v:shape>
            </w:pict>
          </mc:Fallback>
        </mc:AlternateContent>
      </w:r>
      <w:r>
        <w:rPr>
          <w:rFonts w:ascii="Arial" w:eastAsia="Times New Roman" w:hAnsi="Arial" w:cs="Arial"/>
          <w:bCs/>
          <w:noProof/>
          <w:sz w:val="22"/>
          <w:lang w:eastAsia="de-DE"/>
        </w:rPr>
        <mc:AlternateContent>
          <mc:Choice Requires="wps">
            <w:drawing>
              <wp:anchor distT="0" distB="0" distL="114300" distR="114300" simplePos="0" relativeHeight="251584512" behindDoc="0" locked="0" layoutInCell="1" allowOverlap="1" wp14:anchorId="3CE0628B" wp14:editId="07314544">
                <wp:simplePos x="0" y="0"/>
                <wp:positionH relativeFrom="column">
                  <wp:posOffset>-443230</wp:posOffset>
                </wp:positionH>
                <wp:positionV relativeFrom="paragraph">
                  <wp:posOffset>45099</wp:posOffset>
                </wp:positionV>
                <wp:extent cx="3617407" cy="1472083"/>
                <wp:effectExtent l="0" t="0" r="21590" b="13970"/>
                <wp:wrapNone/>
                <wp:docPr id="4" name="Textfeld 6"/>
                <wp:cNvGraphicFramePr/>
                <a:graphic xmlns:a="http://schemas.openxmlformats.org/drawingml/2006/main">
                  <a:graphicData uri="http://schemas.microsoft.com/office/word/2010/wordprocessingShape">
                    <wps:wsp>
                      <wps:cNvSpPr txBox="1"/>
                      <wps:spPr bwMode="auto">
                        <a:xfrm>
                          <a:off x="0" y="0"/>
                          <a:ext cx="3617407" cy="1472083"/>
                        </a:xfrm>
                        <a:prstGeom prst="rect">
                          <a:avLst/>
                        </a:prstGeom>
                        <a:solidFill>
                          <a:schemeClr val="lt1"/>
                        </a:solidFill>
                        <a:ln w="6350">
                          <a:solidFill>
                            <a:prstClr val="black"/>
                          </a:solidFill>
                        </a:ln>
                      </wps:spPr>
                      <wps:txbx>
                        <w:txbxContent>
                          <w:p w14:paraId="008853B8" w14:textId="77777777" w:rsidR="0054370A" w:rsidRPr="001F7B79" w:rsidRDefault="00EB2A29">
                            <w:pPr>
                              <w:spacing w:before="0" w:after="0" w:line="240" w:lineRule="auto"/>
                              <w:rPr>
                                <w:rFonts w:ascii="Arial" w:hAnsi="Arial" w:cs="Arial"/>
                                <w:b/>
                              </w:rPr>
                            </w:pPr>
                            <w:r w:rsidRPr="001F7B79">
                              <w:rPr>
                                <w:rFonts w:ascii="Arial" w:hAnsi="Arial" w:cs="Arial"/>
                                <w:b/>
                              </w:rPr>
                              <w:t>Der goldene Löwe</w:t>
                            </w:r>
                          </w:p>
                          <w:p w14:paraId="09006801" w14:textId="77777777" w:rsidR="0054370A" w:rsidRPr="001F7B79" w:rsidRDefault="00EB2A29">
                            <w:pPr>
                              <w:spacing w:before="0" w:after="0" w:line="240" w:lineRule="auto"/>
                              <w:rPr>
                                <w:rFonts w:ascii="Arial" w:hAnsi="Arial" w:cs="Arial"/>
                              </w:rPr>
                            </w:pPr>
                            <w:r w:rsidRPr="001F7B79">
                              <w:rPr>
                                <w:rFonts w:ascii="Arial" w:hAnsi="Arial" w:cs="Arial"/>
                              </w:rPr>
                              <w:t>Ursprünglich war der goldene Löwe im schwarzen Feld des Wappens das Symbol der Pfalzgrafen bei Rhein. Nach der Belehnung des bayerischen Herzogs Ludwig im Jahr 1214 mit der Pfalzgrafschaft, diente es jahrhundertelang als gemeinsames Kennzeichen der altbayerischen und pfälzischen Wittelsbacher. Heute erinnert der aufgerichtete, goldene und rotbewehrte Pfälzer Löwe an den Regierungsbezirk Oberpfalz.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0628B" id="Textfeld 6" o:spid="_x0000_s1027" type="#_x0000_t202" style="position:absolute;margin-left:-34.9pt;margin-top:3.55pt;width:284.85pt;height:115.9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" fillcolor="white [3201]" strokeweight=".5pt">
                <v:textbox>
                  <w:txbxContent>
                    <w:p w14:paraId="008853B8" w14:textId="77777777" w:rsidR="0054370A" w:rsidRPr="001F7B79" w:rsidRDefault="00EB2A29">
                      <w:pPr>
                        <w:spacing w:before="0" w:after="0" w:line="240" w:lineRule="auto"/>
                        <w:rPr>
                          <w:rFonts w:ascii="Arial" w:hAnsi="Arial" w:cs="Arial"/>
                          <w:b/>
                        </w:rPr>
                      </w:pPr>
                      <w:r w:rsidRPr="001F7B79">
                        <w:rPr>
                          <w:rFonts w:ascii="Arial" w:hAnsi="Arial" w:cs="Arial"/>
                          <w:b/>
                        </w:rPr>
                        <w:t>Der goldene Löwe</w:t>
                      </w:r>
                    </w:p>
                    <w:p w14:paraId="09006801" w14:textId="77777777" w:rsidR="0054370A" w:rsidRPr="001F7B79" w:rsidRDefault="00EB2A29">
                      <w:pPr>
                        <w:spacing w:before="0" w:after="0" w:line="240" w:lineRule="auto"/>
                        <w:rPr>
                          <w:rFonts w:ascii="Arial" w:hAnsi="Arial" w:cs="Arial"/>
                        </w:rPr>
                      </w:pPr>
                      <w:r w:rsidRPr="001F7B79">
                        <w:rPr>
                          <w:rFonts w:ascii="Arial" w:hAnsi="Arial" w:cs="Arial"/>
                        </w:rPr>
                        <w:t>Ursprünglich war der goldene Löwe im schwarzen Feld des Wappens das Symbol der Pfalzgrafen bei Rhein. Nach der Belehnung des bayerischen Herzogs Ludwig im Jahr 1214 mit der Pfalzgrafschaft, diente es jahrhundertelang als gemeinsames Kennzeichen der altbayerischen und pfälzischen Wittelsbacher. Heute erinnert der aufgerichtete, goldene und rotbewehrte Pfälzer Löwe an den Regierungsbezirk Oberpfalz.</w:t>
                      </w:r>
                    </w:p>
                  </w:txbxContent>
                </v:textbox>
              </v:shape>
            </w:pict>
          </mc:Fallback>
        </mc:AlternateContent>
      </w:r>
    </w:p>
    <w:p w14:paraId="002AAA0C" w14:textId="77777777" w:rsidR="0054370A" w:rsidRDefault="0054370A">
      <w:pPr>
        <w:spacing w:before="0" w:after="0" w:line="240" w:lineRule="auto"/>
        <w:rPr>
          <w:rFonts w:ascii="Arial" w:eastAsia="Times New Roman" w:hAnsi="Arial" w:cs="Arial"/>
          <w:bCs/>
          <w:sz w:val="22"/>
          <w:lang w:eastAsia="de-DE"/>
        </w:rPr>
      </w:pPr>
    </w:p>
    <w:p w14:paraId="7FCA4E15" w14:textId="77777777" w:rsidR="0054370A" w:rsidRDefault="0054370A">
      <w:pPr>
        <w:spacing w:before="0" w:after="0" w:line="240" w:lineRule="auto"/>
        <w:rPr>
          <w:rFonts w:ascii="Arial" w:eastAsia="Times New Roman" w:hAnsi="Arial" w:cs="Arial"/>
          <w:bCs/>
          <w:sz w:val="22"/>
          <w:lang w:eastAsia="de-DE"/>
        </w:rPr>
      </w:pPr>
    </w:p>
    <w:p w14:paraId="0F227B46" w14:textId="77777777" w:rsidR="0054370A" w:rsidRDefault="00EB2A29">
      <w:pPr>
        <w:spacing w:before="0" w:after="0" w:line="240" w:lineRule="auto"/>
        <w:rPr>
          <w:rFonts w:ascii="Arial" w:eastAsia="Times New Roman" w:hAnsi="Arial" w:cs="Arial"/>
          <w:bCs/>
          <w:sz w:val="22"/>
          <w:lang w:eastAsia="de-DE"/>
        </w:rPr>
      </w:pPr>
      <w:r>
        <w:rPr>
          <w:rFonts w:ascii="Arial" w:eastAsia="Times New Roman" w:hAnsi="Arial" w:cs="Arial"/>
          <w:bCs/>
          <w:noProof/>
          <w:sz w:val="22"/>
          <w:lang w:eastAsia="de-DE"/>
        </w:rPr>
        <mc:AlternateContent>
          <mc:Choice Requires="wps">
            <w:drawing>
              <wp:anchor distT="0" distB="0" distL="114300" distR="114300" simplePos="0" relativeHeight="251579392" behindDoc="0" locked="0" layoutInCell="1" allowOverlap="1" wp14:anchorId="083B0238" wp14:editId="5AD0E0E1">
                <wp:simplePos x="0" y="0"/>
                <wp:positionH relativeFrom="column">
                  <wp:posOffset>-473375</wp:posOffset>
                </wp:positionH>
                <wp:positionV relativeFrom="paragraph">
                  <wp:posOffset>6461962</wp:posOffset>
                </wp:positionV>
                <wp:extent cx="6702174" cy="326572"/>
                <wp:effectExtent l="0" t="0" r="22860" b="16510"/>
                <wp:wrapNone/>
                <wp:docPr id="5" name="Textfeld 5"/>
                <wp:cNvGraphicFramePr/>
                <a:graphic xmlns:a="http://schemas.openxmlformats.org/drawingml/2006/main">
                  <a:graphicData uri="http://schemas.microsoft.com/office/word/2010/wordprocessingShape">
                    <wps:wsp>
                      <wps:cNvSpPr txBox="1"/>
                      <wps:spPr bwMode="auto">
                        <a:xfrm>
                          <a:off x="0" y="0"/>
                          <a:ext cx="6702174" cy="326572"/>
                        </a:xfrm>
                        <a:prstGeom prst="rect">
                          <a:avLst/>
                        </a:prstGeom>
                        <a:solidFill>
                          <a:schemeClr val="lt1"/>
                        </a:solidFill>
                        <a:ln w="6350">
                          <a:solidFill>
                            <a:prstClr val="black"/>
                          </a:solidFill>
                        </a:ln>
                      </wps:spPr>
                      <wps:txbx>
                        <w:txbxContent>
                          <w:p w14:paraId="4C869985" w14:textId="75BBDC1D" w:rsidR="0054370A" w:rsidRDefault="00EB2A29">
                            <w:pPr>
                              <w:spacing w:before="0" w:after="0" w:line="240" w:lineRule="auto"/>
                              <w:rPr>
                                <w:rFonts w:ascii="Arial" w:eastAsia="Times New Roman" w:hAnsi="Arial" w:cs="Arial"/>
                                <w:bCs/>
                                <w:sz w:val="14"/>
                                <w:szCs w:val="14"/>
                                <w:lang w:eastAsia="de-DE"/>
                              </w:rPr>
                            </w:pPr>
                            <w:r>
                              <w:rPr>
                                <w:rFonts w:ascii="Arial" w:eastAsia="Times New Roman" w:hAnsi="Arial" w:cs="Arial"/>
                                <w:bCs/>
                                <w:sz w:val="14"/>
                                <w:szCs w:val="14"/>
                                <w:lang w:eastAsia="de-DE"/>
                              </w:rPr>
                              <w:t>Bild des Wappens und die Texte in den Infokästen entstammen einer Info-Seite des Bayerische</w:t>
                            </w:r>
                            <w:r w:rsidR="000C508E">
                              <w:rPr>
                                <w:rFonts w:ascii="Arial" w:eastAsia="Times New Roman" w:hAnsi="Arial" w:cs="Arial"/>
                                <w:bCs/>
                                <w:sz w:val="14"/>
                                <w:szCs w:val="14"/>
                                <w:lang w:eastAsia="de-DE"/>
                              </w:rPr>
                              <w:t>n</w:t>
                            </w:r>
                            <w:r>
                              <w:rPr>
                                <w:rFonts w:ascii="Arial" w:eastAsia="Times New Roman" w:hAnsi="Arial" w:cs="Arial"/>
                                <w:bCs/>
                                <w:sz w:val="14"/>
                                <w:szCs w:val="14"/>
                                <w:lang w:eastAsia="de-DE"/>
                              </w:rPr>
                              <w:t xml:space="preserve"> Innenministerium</w:t>
                            </w:r>
                            <w:r w:rsidR="000C508E">
                              <w:rPr>
                                <w:rFonts w:ascii="Arial" w:eastAsia="Times New Roman" w:hAnsi="Arial" w:cs="Arial"/>
                                <w:bCs/>
                                <w:sz w:val="14"/>
                                <w:szCs w:val="14"/>
                                <w:lang w:eastAsia="de-DE"/>
                              </w:rPr>
                              <w:t>s</w:t>
                            </w:r>
                            <w:r>
                              <w:rPr>
                                <w:rFonts w:ascii="Arial" w:eastAsia="Times New Roman" w:hAnsi="Arial" w:cs="Arial"/>
                                <w:bCs/>
                                <w:sz w:val="14"/>
                                <w:szCs w:val="14"/>
                                <w:lang w:eastAsia="de-DE"/>
                              </w:rPr>
                              <w:t xml:space="preserve"> </w:t>
                            </w:r>
                            <w:hyperlink r:id="rId14" w:history="1">
                              <w:r w:rsidR="00507699" w:rsidRPr="00374604">
                                <w:rPr>
                                  <w:rStyle w:val="Hyperlink"/>
                                  <w:rFonts w:ascii="Arial" w:eastAsia="Times New Roman" w:hAnsi="Arial" w:cs="Arial"/>
                                  <w:bCs/>
                                  <w:sz w:val="14"/>
                                  <w:szCs w:val="14"/>
                                  <w:lang w:eastAsia="de-DE"/>
                                </w:rPr>
                                <w:t>https://www.stmi.bayern.de/assets/stmi/suv/bayern/das_gro%C3%9Fe_bayerische_staatswappen.pdf</w:t>
                              </w:r>
                            </w:hyperlink>
                            <w:r w:rsidR="00507699">
                              <w:rPr>
                                <w:rFonts w:ascii="Arial" w:eastAsia="Times New Roman" w:hAnsi="Arial" w:cs="Arial"/>
                                <w:bCs/>
                                <w:sz w:val="14"/>
                                <w:szCs w:val="14"/>
                                <w:lang w:eastAsia="de-DE"/>
                              </w:rPr>
                              <w:t xml:space="preserve"> </w:t>
                            </w:r>
                          </w:p>
                          <w:p w14:paraId="62BC6BFD" w14:textId="77777777" w:rsidR="0054370A" w:rsidRDefault="005437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B0238" id="Textfeld 5" o:spid="_x0000_s1028" type="#_x0000_t202" style="position:absolute;margin-left:-37.25pt;margin-top:508.8pt;width:527.75pt;height:25.7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" fillcolor="white [3201]" strokeweight=".5pt">
                <v:textbox>
                  <w:txbxContent>
                    <w:p w14:paraId="4C869985" w14:textId="75BBDC1D" w:rsidR="0054370A" w:rsidRDefault="00EB2A29">
                      <w:pPr>
                        <w:spacing w:before="0" w:after="0" w:line="240" w:lineRule="auto"/>
                        <w:rPr>
                          <w:rFonts w:ascii="Arial" w:eastAsia="Times New Roman" w:hAnsi="Arial" w:cs="Arial"/>
                          <w:bCs/>
                          <w:sz w:val="14"/>
                          <w:szCs w:val="14"/>
                          <w:lang w:eastAsia="de-DE"/>
                        </w:rPr>
                      </w:pPr>
                      <w:r>
                        <w:rPr>
                          <w:rFonts w:ascii="Arial" w:eastAsia="Times New Roman" w:hAnsi="Arial" w:cs="Arial"/>
                          <w:bCs/>
                          <w:sz w:val="14"/>
                          <w:szCs w:val="14"/>
                          <w:lang w:eastAsia="de-DE"/>
                        </w:rPr>
                        <w:t>Bild des Wappens und die Texte in den Infokästen entstammen einer Info-Seite des Bayerische</w:t>
                      </w:r>
                      <w:r w:rsidR="000C508E">
                        <w:rPr>
                          <w:rFonts w:ascii="Arial" w:eastAsia="Times New Roman" w:hAnsi="Arial" w:cs="Arial"/>
                          <w:bCs/>
                          <w:sz w:val="14"/>
                          <w:szCs w:val="14"/>
                          <w:lang w:eastAsia="de-DE"/>
                        </w:rPr>
                        <w:t>n</w:t>
                      </w:r>
                      <w:r>
                        <w:rPr>
                          <w:rFonts w:ascii="Arial" w:eastAsia="Times New Roman" w:hAnsi="Arial" w:cs="Arial"/>
                          <w:bCs/>
                          <w:sz w:val="14"/>
                          <w:szCs w:val="14"/>
                          <w:lang w:eastAsia="de-DE"/>
                        </w:rPr>
                        <w:t xml:space="preserve"> Innenministerium</w:t>
                      </w:r>
                      <w:r w:rsidR="000C508E">
                        <w:rPr>
                          <w:rFonts w:ascii="Arial" w:eastAsia="Times New Roman" w:hAnsi="Arial" w:cs="Arial"/>
                          <w:bCs/>
                          <w:sz w:val="14"/>
                          <w:szCs w:val="14"/>
                          <w:lang w:eastAsia="de-DE"/>
                        </w:rPr>
                        <w:t>s</w:t>
                      </w:r>
                      <w:r>
                        <w:rPr>
                          <w:rFonts w:ascii="Arial" w:eastAsia="Times New Roman" w:hAnsi="Arial" w:cs="Arial"/>
                          <w:bCs/>
                          <w:sz w:val="14"/>
                          <w:szCs w:val="14"/>
                          <w:lang w:eastAsia="de-DE"/>
                        </w:rPr>
                        <w:t xml:space="preserve"> </w:t>
                      </w:r>
                      <w:hyperlink r:id="rId15" w:history="1">
                        <w:r w:rsidR="00507699" w:rsidRPr="00374604">
                          <w:rPr>
                            <w:rStyle w:val="Hyperlink"/>
                            <w:rFonts w:ascii="Arial" w:eastAsia="Times New Roman" w:hAnsi="Arial" w:cs="Arial"/>
                            <w:bCs/>
                            <w:sz w:val="14"/>
                            <w:szCs w:val="14"/>
                            <w:lang w:eastAsia="de-DE"/>
                          </w:rPr>
                          <w:t>https://www.stmi.bayern.de/assets/stmi/suv/bayern/das_gro%C3%9Fe_bayerische_staatswappen.pdf</w:t>
                        </w:r>
                      </w:hyperlink>
                      <w:r w:rsidR="00507699">
                        <w:rPr>
                          <w:rFonts w:ascii="Arial" w:eastAsia="Times New Roman" w:hAnsi="Arial" w:cs="Arial"/>
                          <w:bCs/>
                          <w:sz w:val="14"/>
                          <w:szCs w:val="14"/>
                          <w:lang w:eastAsia="de-DE"/>
                        </w:rPr>
                        <w:t xml:space="preserve"> </w:t>
                      </w:r>
                    </w:p>
                    <w:p w14:paraId="62BC6BFD" w14:textId="77777777" w:rsidR="0054370A" w:rsidRDefault="0054370A"/>
                  </w:txbxContent>
                </v:textbox>
              </v:shape>
            </w:pict>
          </mc:Fallback>
        </mc:AlternateContent>
      </w:r>
      <w:r>
        <w:rPr>
          <w:rFonts w:ascii="Arial" w:eastAsia="Times New Roman" w:hAnsi="Arial" w:cs="Arial"/>
          <w:bCs/>
          <w:noProof/>
          <w:sz w:val="22"/>
          <w:lang w:eastAsia="de-DE"/>
        </w:rPr>
        <mc:AlternateContent>
          <mc:Choice Requires="wps">
            <w:drawing>
              <wp:anchor distT="0" distB="0" distL="114300" distR="114300" simplePos="0" relativeHeight="251745280" behindDoc="0" locked="0" layoutInCell="1" allowOverlap="1" wp14:anchorId="1A4FFCF8" wp14:editId="09A878C9">
                <wp:simplePos x="0" y="0"/>
                <wp:positionH relativeFrom="column">
                  <wp:posOffset>688571</wp:posOffset>
                </wp:positionH>
                <wp:positionV relativeFrom="paragraph">
                  <wp:posOffset>5190846</wp:posOffset>
                </wp:positionV>
                <wp:extent cx="4956838" cy="1014883"/>
                <wp:effectExtent l="0" t="0" r="15240" b="13970"/>
                <wp:wrapNone/>
                <wp:docPr id="6" name="Textfeld 10"/>
                <wp:cNvGraphicFramePr/>
                <a:graphic xmlns:a="http://schemas.openxmlformats.org/drawingml/2006/main">
                  <a:graphicData uri="http://schemas.microsoft.com/office/word/2010/wordprocessingShape">
                    <wps:wsp>
                      <wps:cNvSpPr txBox="1"/>
                      <wps:spPr bwMode="auto">
                        <a:xfrm>
                          <a:off x="0" y="0"/>
                          <a:ext cx="4956838" cy="1014883"/>
                        </a:xfrm>
                        <a:prstGeom prst="rect">
                          <a:avLst/>
                        </a:prstGeom>
                        <a:solidFill>
                          <a:schemeClr val="lt1"/>
                        </a:solidFill>
                        <a:ln w="6350">
                          <a:solidFill>
                            <a:prstClr val="black"/>
                          </a:solidFill>
                        </a:ln>
                      </wps:spPr>
                      <wps:txbx>
                        <w:txbxContent>
                          <w:p w14:paraId="7FCE1FA1" w14:textId="77777777" w:rsidR="0054370A" w:rsidRPr="001F7B79" w:rsidRDefault="00EB2A29">
                            <w:pPr>
                              <w:spacing w:before="0" w:after="0" w:line="240" w:lineRule="auto"/>
                              <w:rPr>
                                <w:rFonts w:ascii="Arial" w:hAnsi="Arial" w:cs="Arial"/>
                                <w:b/>
                              </w:rPr>
                            </w:pPr>
                            <w:r w:rsidRPr="001F7B79">
                              <w:rPr>
                                <w:rFonts w:ascii="Arial" w:hAnsi="Arial" w:cs="Arial"/>
                                <w:b/>
                              </w:rPr>
                              <w:t>Der weiß-blaue Herzschild</w:t>
                            </w:r>
                          </w:p>
                          <w:p w14:paraId="21A0559B" w14:textId="77777777" w:rsidR="0054370A" w:rsidRPr="001F7B79" w:rsidRDefault="00EB2A29">
                            <w:pPr>
                              <w:spacing w:before="0" w:after="0" w:line="240" w:lineRule="auto"/>
                              <w:rPr>
                                <w:rFonts w:ascii="Arial" w:hAnsi="Arial" w:cs="Arial"/>
                              </w:rPr>
                            </w:pPr>
                            <w:r w:rsidRPr="001F7B79">
                              <w:rPr>
                                <w:rFonts w:ascii="Arial" w:hAnsi="Arial" w:cs="Arial"/>
                              </w:rPr>
                              <w:t xml:space="preserve">Der Herzschild ist in Weiß (Silber) und Blau schräg </w:t>
                            </w:r>
                            <w:r w:rsidRPr="001F7B79">
                              <w:rPr>
                                <w:rFonts w:ascii="Arial" w:hAnsi="Arial" w:cs="Arial"/>
                              </w:rPr>
                              <w:t>gerautet. Nachdem er seit 1204 den Grafen von Bogen als Wappen gedient hatte, wurde dieser Herzschild 1247 von den Wittelsbachern als Stammwappen übernommen. Der Rautenschild symbolisiert heute Bayern als Ganzes. Mit der Volkskrone wird er auch offiziell als Kleines Staatswappen verwendet.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FFCF8" id="Textfeld 10" o:spid="_x0000_s1029" type="#_x0000_t202" style="position:absolute;margin-left:54.2pt;margin-top:408.75pt;width:390.3pt;height:79.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" fillcolor="white [3201]" strokeweight=".5pt">
                <v:textbox>
                  <w:txbxContent>
                    <w:p w14:paraId="7FCE1FA1" w14:textId="77777777" w:rsidR="0054370A" w:rsidRPr="001F7B79" w:rsidRDefault="00EB2A29">
                      <w:pPr>
                        <w:spacing w:before="0" w:after="0" w:line="240" w:lineRule="auto"/>
                        <w:rPr>
                          <w:rFonts w:ascii="Arial" w:hAnsi="Arial" w:cs="Arial"/>
                          <w:b/>
                        </w:rPr>
                      </w:pPr>
                      <w:r w:rsidRPr="001F7B79">
                        <w:rPr>
                          <w:rFonts w:ascii="Arial" w:hAnsi="Arial" w:cs="Arial"/>
                          <w:b/>
                        </w:rPr>
                        <w:t>Der weiß-blaue Herzschild</w:t>
                      </w:r>
                    </w:p>
                    <w:p w14:paraId="21A0559B" w14:textId="77777777" w:rsidR="0054370A" w:rsidRPr="001F7B79" w:rsidRDefault="00EB2A29">
                      <w:pPr>
                        <w:spacing w:before="0" w:after="0" w:line="240" w:lineRule="auto"/>
                        <w:rPr>
                          <w:rFonts w:ascii="Arial" w:hAnsi="Arial" w:cs="Arial"/>
                        </w:rPr>
                      </w:pPr>
                      <w:proofErr w:type="gramStart"/>
                      <w:r w:rsidRPr="001F7B79">
                        <w:rPr>
                          <w:rFonts w:ascii="Arial" w:hAnsi="Arial" w:cs="Arial"/>
                        </w:rPr>
                        <w:t>Der Herzschild</w:t>
                      </w:r>
                      <w:proofErr w:type="gramEnd"/>
                      <w:r w:rsidRPr="001F7B79">
                        <w:rPr>
                          <w:rFonts w:ascii="Arial" w:hAnsi="Arial" w:cs="Arial"/>
                        </w:rPr>
                        <w:t xml:space="preserve"> ist in Weiß (Silber) und Blau schräg </w:t>
                      </w:r>
                      <w:proofErr w:type="spellStart"/>
                      <w:r w:rsidRPr="001F7B79">
                        <w:rPr>
                          <w:rFonts w:ascii="Arial" w:hAnsi="Arial" w:cs="Arial"/>
                        </w:rPr>
                        <w:t>gerautet</w:t>
                      </w:r>
                      <w:proofErr w:type="spellEnd"/>
                      <w:r w:rsidRPr="001F7B79">
                        <w:rPr>
                          <w:rFonts w:ascii="Arial" w:hAnsi="Arial" w:cs="Arial"/>
                        </w:rPr>
                        <w:t xml:space="preserve">. Nachdem er seit 1204 den Grafen von Bogen als Wappen gedient hatte, wurde dieser Herzschild 1247 von den Wittelsbachern als Stammwappen übernommen. Der </w:t>
                      </w:r>
                      <w:proofErr w:type="spellStart"/>
                      <w:r w:rsidRPr="001F7B79">
                        <w:rPr>
                          <w:rFonts w:ascii="Arial" w:hAnsi="Arial" w:cs="Arial"/>
                        </w:rPr>
                        <w:t>Rautenschild</w:t>
                      </w:r>
                      <w:proofErr w:type="spellEnd"/>
                      <w:r w:rsidRPr="001F7B79">
                        <w:rPr>
                          <w:rFonts w:ascii="Arial" w:hAnsi="Arial" w:cs="Arial"/>
                        </w:rPr>
                        <w:t xml:space="preserve"> symbolisiert heute Bayern als Ganzes. Mit der Volkskrone wird er auch offiziell als Kleines Staatswappen verwendet.</w:t>
                      </w:r>
                    </w:p>
                  </w:txbxContent>
                </v:textbox>
              </v:shape>
            </w:pict>
          </mc:Fallback>
        </mc:AlternateContent>
      </w:r>
      <w:r>
        <w:rPr>
          <w:rFonts w:ascii="Arial" w:eastAsia="Times New Roman" w:hAnsi="Arial" w:cs="Arial"/>
          <w:bCs/>
          <w:noProof/>
          <w:sz w:val="22"/>
          <w:lang w:eastAsia="de-DE"/>
        </w:rPr>
        <mc:AlternateContent>
          <mc:Choice Requires="wps">
            <w:drawing>
              <wp:anchor distT="0" distB="0" distL="114300" distR="114300" simplePos="0" relativeHeight="251700224" behindDoc="0" locked="0" layoutInCell="1" allowOverlap="1" wp14:anchorId="1F2E5D76" wp14:editId="50C43250">
                <wp:simplePos x="0" y="0"/>
                <wp:positionH relativeFrom="column">
                  <wp:posOffset>3174177</wp:posOffset>
                </wp:positionH>
                <wp:positionV relativeFrom="paragraph">
                  <wp:posOffset>3457505</wp:posOffset>
                </wp:positionV>
                <wp:extent cx="3129915" cy="1487156"/>
                <wp:effectExtent l="0" t="0" r="13335" b="18415"/>
                <wp:wrapNone/>
                <wp:docPr id="7" name="Textfeld 9"/>
                <wp:cNvGraphicFramePr/>
                <a:graphic xmlns:a="http://schemas.openxmlformats.org/drawingml/2006/main">
                  <a:graphicData uri="http://schemas.microsoft.com/office/word/2010/wordprocessingShape">
                    <wps:wsp>
                      <wps:cNvSpPr txBox="1"/>
                      <wps:spPr bwMode="auto">
                        <a:xfrm>
                          <a:off x="0" y="0"/>
                          <a:ext cx="3129915" cy="1487156"/>
                        </a:xfrm>
                        <a:prstGeom prst="rect">
                          <a:avLst/>
                        </a:prstGeom>
                        <a:solidFill>
                          <a:schemeClr val="lt1"/>
                        </a:solidFill>
                        <a:ln w="6350">
                          <a:solidFill>
                            <a:prstClr val="black"/>
                          </a:solidFill>
                          <a:miter/>
                        </a:ln>
                      </wps:spPr>
                      <wps:txbx>
                        <w:txbxContent>
                          <w:p w14:paraId="00B89C47" w14:textId="77777777" w:rsidR="0054370A" w:rsidRPr="001F7B79" w:rsidRDefault="00EB2A29">
                            <w:pPr>
                              <w:spacing w:before="0" w:after="0" w:line="240" w:lineRule="auto"/>
                              <w:rPr>
                                <w:rFonts w:ascii="Arial" w:hAnsi="Arial" w:cs="Arial"/>
                                <w:b/>
                              </w:rPr>
                            </w:pPr>
                            <w:r w:rsidRPr="001F7B79">
                              <w:rPr>
                                <w:rFonts w:ascii="Arial" w:hAnsi="Arial" w:cs="Arial"/>
                                <w:b/>
                              </w:rPr>
                              <w:t>Die drei schwarzen Löwen</w:t>
                            </w:r>
                          </w:p>
                          <w:p w14:paraId="454FF9D4" w14:textId="77777777" w:rsidR="0054370A" w:rsidRPr="001F7B79" w:rsidRDefault="00EB2A29">
                            <w:pPr>
                              <w:spacing w:before="0" w:after="0" w:line="240" w:lineRule="auto"/>
                              <w:rPr>
                                <w:rFonts w:ascii="Arial" w:hAnsi="Arial" w:cs="Arial"/>
                              </w:rPr>
                            </w:pPr>
                            <w:r w:rsidRPr="001F7B79">
                              <w:rPr>
                                <w:rFonts w:ascii="Arial" w:hAnsi="Arial" w:cs="Arial"/>
                              </w:rPr>
                              <w:t xml:space="preserve">Im vierten Feld sind auf Gold drei schwarze, übereinander angeordnete, herschauende und rotbewehrte Löwen dargestellt. Sie sind dem alten Wappen der </w:t>
                            </w:r>
                            <w:r w:rsidRPr="001F7B79">
                              <w:rPr>
                                <w:rFonts w:ascii="Arial" w:hAnsi="Arial" w:cs="Arial"/>
                              </w:rPr>
                              <w:t>Hohenstaufer, der einstigen Herzöge von Schwaben, entnommen. In deren Wappen tauchten die drei schwarzen Löwen erstmals im Jahr 1216 auf. Im Staatswappen repräsentieren diese drei Löwen den Regierungsbezirk Schwaben.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E5D76" id="Textfeld 9" o:spid="_x0000_s1030" type="#_x0000_t202" style="position:absolute;margin-left:249.95pt;margin-top:272.25pt;width:246.45pt;height:117.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" fillcolor="white [3201]" strokeweight=".5pt">
                <v:textbox>
                  <w:txbxContent>
                    <w:p w14:paraId="00B89C47" w14:textId="77777777" w:rsidR="0054370A" w:rsidRPr="001F7B79" w:rsidRDefault="00EB2A29">
                      <w:pPr>
                        <w:spacing w:before="0" w:after="0" w:line="240" w:lineRule="auto"/>
                        <w:rPr>
                          <w:rFonts w:ascii="Arial" w:hAnsi="Arial" w:cs="Arial"/>
                          <w:b/>
                        </w:rPr>
                      </w:pPr>
                      <w:r w:rsidRPr="001F7B79">
                        <w:rPr>
                          <w:rFonts w:ascii="Arial" w:hAnsi="Arial" w:cs="Arial"/>
                          <w:b/>
                        </w:rPr>
                        <w:t>Die drei schwarzen Löwen</w:t>
                      </w:r>
                    </w:p>
                    <w:p w14:paraId="454FF9D4" w14:textId="77777777" w:rsidR="0054370A" w:rsidRPr="001F7B79" w:rsidRDefault="00EB2A29">
                      <w:pPr>
                        <w:spacing w:before="0" w:after="0" w:line="240" w:lineRule="auto"/>
                        <w:rPr>
                          <w:rFonts w:ascii="Arial" w:hAnsi="Arial" w:cs="Arial"/>
                        </w:rPr>
                      </w:pPr>
                      <w:r w:rsidRPr="001F7B79">
                        <w:rPr>
                          <w:rFonts w:ascii="Arial" w:hAnsi="Arial" w:cs="Arial"/>
                        </w:rPr>
                        <w:t xml:space="preserve">Im vierten Feld sind auf Gold drei schwarze, übereinander angeordnete, herschauende und rotbewehrte Löwen dargestellt. Sie sind dem alten Wappen der </w:t>
                      </w:r>
                      <w:proofErr w:type="spellStart"/>
                      <w:r w:rsidRPr="001F7B79">
                        <w:rPr>
                          <w:rFonts w:ascii="Arial" w:hAnsi="Arial" w:cs="Arial"/>
                        </w:rPr>
                        <w:t>Hohenstaufer</w:t>
                      </w:r>
                      <w:proofErr w:type="spellEnd"/>
                      <w:r w:rsidRPr="001F7B79">
                        <w:rPr>
                          <w:rFonts w:ascii="Arial" w:hAnsi="Arial" w:cs="Arial"/>
                        </w:rPr>
                        <w:t>, der einstigen Herzöge von Schwaben, entnommen. In deren Wappen tauchten die drei schwarzen Löwen erstmals im Jahr 1216 auf. Im Staatswappen repräsentieren diese drei Löwen den Regierungsbezirk Schwaben.</w:t>
                      </w:r>
                    </w:p>
                  </w:txbxContent>
                </v:textbox>
              </v:shape>
            </w:pict>
          </mc:Fallback>
        </mc:AlternateContent>
      </w:r>
      <w:r>
        <w:rPr>
          <w:rFonts w:ascii="Arial" w:eastAsia="Times New Roman" w:hAnsi="Arial" w:cs="Arial"/>
          <w:bCs/>
          <w:noProof/>
          <w:sz w:val="22"/>
          <w:lang w:eastAsia="de-DE"/>
        </w:rPr>
        <mc:AlternateContent>
          <mc:Choice Requires="wps">
            <w:drawing>
              <wp:anchor distT="0" distB="0" distL="114300" distR="114300" simplePos="0" relativeHeight="251649024" behindDoc="0" locked="0" layoutInCell="1" allowOverlap="1" wp14:anchorId="11CAF49E" wp14:editId="321704CD">
                <wp:simplePos x="0" y="0"/>
                <wp:positionH relativeFrom="column">
                  <wp:posOffset>-362843</wp:posOffset>
                </wp:positionH>
                <wp:positionV relativeFrom="paragraph">
                  <wp:posOffset>3417312</wp:posOffset>
                </wp:positionV>
                <wp:extent cx="2823210" cy="1632857"/>
                <wp:effectExtent l="0" t="0" r="15240" b="24765"/>
                <wp:wrapNone/>
                <wp:docPr id="8" name="Textfeld 8"/>
                <wp:cNvGraphicFramePr/>
                <a:graphic xmlns:a="http://schemas.openxmlformats.org/drawingml/2006/main">
                  <a:graphicData uri="http://schemas.microsoft.com/office/word/2010/wordprocessingShape">
                    <wps:wsp>
                      <wps:cNvSpPr txBox="1"/>
                      <wps:spPr bwMode="auto">
                        <a:xfrm>
                          <a:off x="0" y="0"/>
                          <a:ext cx="2823210" cy="1632857"/>
                        </a:xfrm>
                        <a:prstGeom prst="rect">
                          <a:avLst/>
                        </a:prstGeom>
                        <a:solidFill>
                          <a:schemeClr val="lt1"/>
                        </a:solidFill>
                        <a:ln w="6350">
                          <a:solidFill>
                            <a:prstClr val="black"/>
                          </a:solidFill>
                        </a:ln>
                      </wps:spPr>
                      <wps:txbx>
                        <w:txbxContent>
                          <w:p w14:paraId="56E3FC4A" w14:textId="77777777" w:rsidR="0054370A" w:rsidRPr="001F7B79" w:rsidRDefault="00EB2A29">
                            <w:pPr>
                              <w:spacing w:before="0" w:after="0" w:line="240" w:lineRule="auto"/>
                              <w:rPr>
                                <w:rFonts w:ascii="Arial" w:hAnsi="Arial" w:cs="Arial"/>
                                <w:b/>
                              </w:rPr>
                            </w:pPr>
                            <w:r w:rsidRPr="001F7B79">
                              <w:rPr>
                                <w:rFonts w:ascii="Arial" w:hAnsi="Arial" w:cs="Arial"/>
                                <w:b/>
                              </w:rPr>
                              <w:t>Der blaue Panther</w:t>
                            </w:r>
                          </w:p>
                          <w:p w14:paraId="0352869E" w14:textId="77777777" w:rsidR="0054370A" w:rsidRPr="001F7B79" w:rsidRDefault="00EB2A29">
                            <w:pPr>
                              <w:spacing w:before="0" w:after="0" w:line="240" w:lineRule="auto"/>
                              <w:rPr>
                                <w:rFonts w:ascii="Arial" w:hAnsi="Arial" w:cs="Arial"/>
                              </w:rPr>
                            </w:pPr>
                            <w:r w:rsidRPr="001F7B79">
                              <w:rPr>
                                <w:rFonts w:ascii="Arial" w:hAnsi="Arial" w:cs="Arial"/>
                              </w:rPr>
                              <w:t>Links unten im dritten Feld zeigt sich ein blauer, goldbewehrter, aufgerichteter Panther auf weißem (silbernem) Grund. Ursprünglich wurde er im Wappen der in Niederbayern ansässigen Pfalzgrafen von Ortenburg im 12. Jahrhundert geführt. Später übernahmen ihn die Wittelsbacher. Heute vertritt der blaue Panther die altbayerischen Regierungsbezirke Niederbayern und Oberbayern.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AF49E" id="Textfeld 8" o:spid="_x0000_s1031" type="#_x0000_t202" style="position:absolute;margin-left:-28.55pt;margin-top:269.1pt;width:222.3pt;height:128.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" fillcolor="white [3201]" strokeweight=".5pt">
                <v:textbox>
                  <w:txbxContent>
                    <w:p w14:paraId="56E3FC4A" w14:textId="77777777" w:rsidR="0054370A" w:rsidRPr="001F7B79" w:rsidRDefault="00EB2A29">
                      <w:pPr>
                        <w:spacing w:before="0" w:after="0" w:line="240" w:lineRule="auto"/>
                        <w:rPr>
                          <w:rFonts w:ascii="Arial" w:hAnsi="Arial" w:cs="Arial"/>
                          <w:b/>
                        </w:rPr>
                      </w:pPr>
                      <w:r w:rsidRPr="001F7B79">
                        <w:rPr>
                          <w:rFonts w:ascii="Arial" w:hAnsi="Arial" w:cs="Arial"/>
                          <w:b/>
                        </w:rPr>
                        <w:t>Der blaue Panther</w:t>
                      </w:r>
                    </w:p>
                    <w:p w14:paraId="0352869E" w14:textId="77777777" w:rsidR="0054370A" w:rsidRPr="001F7B79" w:rsidRDefault="00EB2A29">
                      <w:pPr>
                        <w:spacing w:before="0" w:after="0" w:line="240" w:lineRule="auto"/>
                        <w:rPr>
                          <w:rFonts w:ascii="Arial" w:hAnsi="Arial" w:cs="Arial"/>
                        </w:rPr>
                      </w:pPr>
                      <w:r w:rsidRPr="001F7B79">
                        <w:rPr>
                          <w:rFonts w:ascii="Arial" w:hAnsi="Arial" w:cs="Arial"/>
                        </w:rPr>
                        <w:t>Links unten im dritten Feld zeigt sich ein blauer, goldbewehrter, aufgerichteter Panther auf weißem (silbernem) Grund. Ursprünglich wurde er im Wappen der in Niederbayern ansässigen Pfalzgrafen von Ortenburg im 12. Jahrhundert geführt. Später übernahmen ihn die Wittelsbacher. Heute vertritt der blaue Panther die altbayerischen Regierungsbezirke Niederbayern und Oberbayern.</w:t>
                      </w:r>
                    </w:p>
                  </w:txbxContent>
                </v:textbox>
              </v:shape>
            </w:pict>
          </mc:Fallback>
        </mc:AlternateContent>
      </w:r>
      <w:r>
        <w:rPr>
          <w:rFonts w:ascii="Arial" w:eastAsia="Times New Roman" w:hAnsi="Arial" w:cs="Arial"/>
          <w:bCs/>
          <w:noProof/>
          <w:sz w:val="22"/>
          <w:lang w:eastAsia="de-DE"/>
        </w:rPr>
        <mc:AlternateContent>
          <mc:Choice Requires="wps">
            <w:drawing>
              <wp:anchor distT="0" distB="0" distL="114300" distR="114300" simplePos="0" relativeHeight="251800576" behindDoc="0" locked="0" layoutInCell="1" allowOverlap="1" wp14:anchorId="381FF72D" wp14:editId="3D5A56DC">
                <wp:simplePos x="0" y="0"/>
                <wp:positionH relativeFrom="column">
                  <wp:posOffset>-312420</wp:posOffset>
                </wp:positionH>
                <wp:positionV relativeFrom="paragraph">
                  <wp:posOffset>1553245</wp:posOffset>
                </wp:positionV>
                <wp:extent cx="1306285" cy="1417047"/>
                <wp:effectExtent l="3175" t="3175" r="3175" b="3175"/>
                <wp:wrapNone/>
                <wp:docPr id="9" name="Textfeld 12"/>
                <wp:cNvGraphicFramePr/>
                <a:graphic xmlns:a="http://schemas.openxmlformats.org/drawingml/2006/main">
                  <a:graphicData uri="http://schemas.microsoft.com/office/word/2010/wordprocessingShape">
                    <wps:wsp>
                      <wps:cNvSpPr txBox="1"/>
                      <wps:spPr bwMode="auto">
                        <a:xfrm>
                          <a:off x="0" y="0"/>
                          <a:ext cx="1306284" cy="1417046"/>
                        </a:xfrm>
                        <a:prstGeom prst="rect">
                          <a:avLst/>
                        </a:prstGeom>
                        <a:solidFill>
                          <a:schemeClr val="lt1"/>
                        </a:solidFill>
                        <a:ln w="6350">
                          <a:solidFill>
                            <a:prstClr val="black"/>
                          </a:solidFill>
                        </a:ln>
                      </wps:spPr>
                      <wps:txbx>
                        <w:txbxContent>
                          <w:p w14:paraId="5F02A8B2" w14:textId="77777777" w:rsidR="0054370A" w:rsidRPr="001F7B79" w:rsidRDefault="00EB2A29">
                            <w:pPr>
                              <w:spacing w:before="0" w:after="0" w:line="240" w:lineRule="auto"/>
                              <w:rPr>
                                <w:rFonts w:ascii="Arial" w:hAnsi="Arial" w:cs="Arial"/>
                                <w:b/>
                              </w:rPr>
                            </w:pPr>
                            <w:r w:rsidRPr="001F7B79">
                              <w:rPr>
                                <w:rFonts w:ascii="Arial" w:hAnsi="Arial" w:cs="Arial"/>
                                <w:b/>
                              </w:rPr>
                              <w:t>Die schildhaltenden Löwen</w:t>
                            </w:r>
                          </w:p>
                          <w:p w14:paraId="040EA4FC" w14:textId="77777777" w:rsidR="0054370A" w:rsidRPr="001F7B79" w:rsidRDefault="00EB2A29">
                            <w:pPr>
                              <w:spacing w:before="0" w:after="0" w:line="240" w:lineRule="auto"/>
                              <w:rPr>
                                <w:rFonts w:ascii="Arial" w:hAnsi="Arial" w:cs="Arial"/>
                              </w:rPr>
                            </w:pPr>
                            <w:r w:rsidRPr="001F7B79">
                              <w:rPr>
                                <w:rFonts w:ascii="Arial" w:hAnsi="Arial" w:cs="Arial"/>
                              </w:rPr>
                              <w:t>Die beiden schildhaltenden Löwen setzen eine Tradition aus dem 14. Jahrhundert fort.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1FF72D" id="Textfeld 12" o:spid="_x0000_s1032" type="#_x0000_t202" style="position:absolute;margin-left:-24.6pt;margin-top:122.3pt;width:102.85pt;height:111.6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" fillcolor="white [3201]" strokeweight=".5pt">
                <v:textbox>
                  <w:txbxContent>
                    <w:p w14:paraId="5F02A8B2" w14:textId="77777777" w:rsidR="0054370A" w:rsidRPr="001F7B79" w:rsidRDefault="00EB2A29">
                      <w:pPr>
                        <w:spacing w:before="0" w:after="0" w:line="240" w:lineRule="auto"/>
                        <w:rPr>
                          <w:rFonts w:ascii="Arial" w:hAnsi="Arial" w:cs="Arial"/>
                          <w:b/>
                        </w:rPr>
                      </w:pPr>
                      <w:r w:rsidRPr="001F7B79">
                        <w:rPr>
                          <w:rFonts w:ascii="Arial" w:hAnsi="Arial" w:cs="Arial"/>
                          <w:b/>
                        </w:rPr>
                        <w:t>Die schildhaltenden Löwen</w:t>
                      </w:r>
                    </w:p>
                    <w:p w14:paraId="040EA4FC" w14:textId="77777777" w:rsidR="0054370A" w:rsidRPr="001F7B79" w:rsidRDefault="00EB2A29">
                      <w:pPr>
                        <w:spacing w:before="0" w:after="0" w:line="240" w:lineRule="auto"/>
                        <w:rPr>
                          <w:rFonts w:ascii="Arial" w:hAnsi="Arial" w:cs="Arial"/>
                        </w:rPr>
                      </w:pPr>
                      <w:r w:rsidRPr="001F7B79">
                        <w:rPr>
                          <w:rFonts w:ascii="Arial" w:hAnsi="Arial" w:cs="Arial"/>
                        </w:rPr>
                        <w:t>Die beiden schildhaltenden Löwen setzen eine Tradition aus dem 14. Jahrhundert fort.</w:t>
                      </w:r>
                    </w:p>
                  </w:txbxContent>
                </v:textbox>
              </v:shape>
            </w:pict>
          </mc:Fallback>
        </mc:AlternateContent>
      </w:r>
      <w:r>
        <w:rPr>
          <w:rFonts w:ascii="Arial" w:eastAsia="Times New Roman" w:hAnsi="Arial" w:cs="Arial"/>
          <w:bCs/>
          <w:noProof/>
          <w:sz w:val="22"/>
          <w:lang w:eastAsia="de-DE"/>
        </w:rPr>
        <mc:AlternateContent>
          <mc:Choice Requires="wps">
            <w:drawing>
              <wp:anchor distT="0" distB="0" distL="114300" distR="114300" simplePos="0" relativeHeight="251778048" behindDoc="0" locked="0" layoutInCell="1" allowOverlap="1" wp14:anchorId="4DC303C6" wp14:editId="4D749234">
                <wp:simplePos x="0" y="0"/>
                <wp:positionH relativeFrom="column">
                  <wp:posOffset>4953000</wp:posOffset>
                </wp:positionH>
                <wp:positionV relativeFrom="paragraph">
                  <wp:posOffset>1204720</wp:posOffset>
                </wp:positionV>
                <wp:extent cx="1355962" cy="2029767"/>
                <wp:effectExtent l="0" t="0" r="15875" b="27940"/>
                <wp:wrapNone/>
                <wp:docPr id="10" name="Textfeld 11"/>
                <wp:cNvGraphicFramePr/>
                <a:graphic xmlns:a="http://schemas.openxmlformats.org/drawingml/2006/main">
                  <a:graphicData uri="http://schemas.microsoft.com/office/word/2010/wordprocessingShape">
                    <wps:wsp>
                      <wps:cNvSpPr txBox="1"/>
                      <wps:spPr bwMode="auto">
                        <a:xfrm>
                          <a:off x="0" y="0"/>
                          <a:ext cx="1355962" cy="2029767"/>
                        </a:xfrm>
                        <a:prstGeom prst="rect">
                          <a:avLst/>
                        </a:prstGeom>
                        <a:solidFill>
                          <a:schemeClr val="lt1"/>
                        </a:solidFill>
                        <a:ln w="6350">
                          <a:solidFill>
                            <a:prstClr val="black"/>
                          </a:solidFill>
                        </a:ln>
                      </wps:spPr>
                      <wps:txbx>
                        <w:txbxContent>
                          <w:p w14:paraId="563AC45B" w14:textId="77777777" w:rsidR="0054370A" w:rsidRPr="001F7B79" w:rsidRDefault="00EB2A29">
                            <w:pPr>
                              <w:spacing w:before="0" w:after="0" w:line="240" w:lineRule="auto"/>
                              <w:rPr>
                                <w:rFonts w:ascii="Arial" w:hAnsi="Arial" w:cs="Arial"/>
                                <w:b/>
                              </w:rPr>
                            </w:pPr>
                            <w:r w:rsidRPr="001F7B79">
                              <w:rPr>
                                <w:rFonts w:ascii="Arial" w:hAnsi="Arial" w:cs="Arial"/>
                                <w:b/>
                              </w:rPr>
                              <w:t>Die Volkskrone</w:t>
                            </w:r>
                          </w:p>
                          <w:p w14:paraId="278BC8F4" w14:textId="77777777" w:rsidR="0054370A" w:rsidRPr="001F7B79" w:rsidRDefault="00EB2A29">
                            <w:pPr>
                              <w:spacing w:before="0" w:after="0" w:line="240" w:lineRule="auto"/>
                              <w:rPr>
                                <w:rFonts w:ascii="Arial" w:hAnsi="Arial" w:cs="Arial"/>
                              </w:rPr>
                            </w:pPr>
                            <w:r w:rsidRPr="001F7B79">
                              <w:rPr>
                                <w:rFonts w:ascii="Arial" w:hAnsi="Arial" w:cs="Arial"/>
                              </w:rPr>
                              <w:t xml:space="preserve">Auf dem </w:t>
                            </w:r>
                            <w:r w:rsidRPr="001F7B79">
                              <w:rPr>
                                <w:rFonts w:ascii="Arial" w:hAnsi="Arial" w:cs="Arial"/>
                              </w:rPr>
                              <w:t>gevierten Schild mit dem Herzschild in der Mitte ruht eine Krone. […] Die Volkskrone, die sich erstmals im Wappen von 1923 findet, bezeichnet nach dem Wegfall der Königskrone die Volkssouveränität.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C303C6" id="Textfeld 11" o:spid="_x0000_s1033" type="#_x0000_t202" style="position:absolute;margin-left:390pt;margin-top:94.85pt;width:106.75pt;height:159.8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" fillcolor="white [3201]" strokeweight=".5pt">
                <v:textbox>
                  <w:txbxContent>
                    <w:p w14:paraId="563AC45B" w14:textId="77777777" w:rsidR="0054370A" w:rsidRPr="001F7B79" w:rsidRDefault="00EB2A29">
                      <w:pPr>
                        <w:spacing w:before="0" w:after="0" w:line="240" w:lineRule="auto"/>
                        <w:rPr>
                          <w:rFonts w:ascii="Arial" w:hAnsi="Arial" w:cs="Arial"/>
                          <w:b/>
                        </w:rPr>
                      </w:pPr>
                      <w:r w:rsidRPr="001F7B79">
                        <w:rPr>
                          <w:rFonts w:ascii="Arial" w:hAnsi="Arial" w:cs="Arial"/>
                          <w:b/>
                        </w:rPr>
                        <w:t>Die Volkskrone</w:t>
                      </w:r>
                    </w:p>
                    <w:p w14:paraId="278BC8F4" w14:textId="77777777" w:rsidR="0054370A" w:rsidRPr="001F7B79" w:rsidRDefault="00EB2A29">
                      <w:pPr>
                        <w:spacing w:before="0" w:after="0" w:line="240" w:lineRule="auto"/>
                        <w:rPr>
                          <w:rFonts w:ascii="Arial" w:hAnsi="Arial" w:cs="Arial"/>
                        </w:rPr>
                      </w:pPr>
                      <w:r w:rsidRPr="001F7B79">
                        <w:rPr>
                          <w:rFonts w:ascii="Arial" w:hAnsi="Arial" w:cs="Arial"/>
                        </w:rPr>
                        <w:t xml:space="preserve">Auf dem </w:t>
                      </w:r>
                      <w:proofErr w:type="spellStart"/>
                      <w:r w:rsidRPr="001F7B79">
                        <w:rPr>
                          <w:rFonts w:ascii="Arial" w:hAnsi="Arial" w:cs="Arial"/>
                        </w:rPr>
                        <w:t>gevierten</w:t>
                      </w:r>
                      <w:proofErr w:type="spellEnd"/>
                      <w:r w:rsidRPr="001F7B79">
                        <w:rPr>
                          <w:rFonts w:ascii="Arial" w:hAnsi="Arial" w:cs="Arial"/>
                        </w:rPr>
                        <w:t xml:space="preserve"> Schild mit dem Herzschild in der Mitte ruht eine Krone. […] Die Volkskrone, die sich erstmals im Wappen von 1923 findet, bezeichnet nach dem Wegfall der Königskrone die Volkssouveränität.</w:t>
                      </w:r>
                    </w:p>
                  </w:txbxContent>
                </v:textbox>
              </v:shape>
            </w:pict>
          </mc:Fallback>
        </mc:AlternateContent>
      </w:r>
      <w:r>
        <w:rPr>
          <w:noProof/>
        </w:rPr>
        <mc:AlternateContent>
          <mc:Choice Requires="wpg">
            <w:drawing>
              <wp:anchor distT="0" distB="0" distL="114300" distR="114300" simplePos="0" relativeHeight="251534336" behindDoc="0" locked="0" layoutInCell="1" allowOverlap="1" wp14:anchorId="0C19B57A" wp14:editId="5153C1F7">
                <wp:simplePos x="0" y="0"/>
                <wp:positionH relativeFrom="margin">
                  <wp:posOffset>1226562</wp:posOffset>
                </wp:positionH>
                <wp:positionV relativeFrom="margin">
                  <wp:posOffset>2889369</wp:posOffset>
                </wp:positionV>
                <wp:extent cx="3459600" cy="2098800"/>
                <wp:effectExtent l="0" t="0" r="7620" b="0"/>
                <wp:wrapSquare wrapText="bothSides"/>
                <wp:docPr id="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6"/>
                        <a:stretch/>
                      </pic:blipFill>
                      <pic:spPr bwMode="auto">
                        <a:xfrm>
                          <a:off x="0" y="0"/>
                          <a:ext cx="3459600" cy="2098800"/>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position:absolute;mso-wrap-distance-left:9.0pt;mso-wrap-distance-top:0.0pt;mso-wrap-distance-right:9.0pt;mso-wrap-distance-bottom:0.0pt;z-index:251534336;o:allowoverlap:true;o:allowincell:true;mso-position-horizontal-relative:margin;margin-left:96.6pt;mso-position-horizontal:absolute;mso-position-vertical-relative:margin;margin-top:227.5pt;mso-position-vertical:absolute;width:272.4pt;height:165.3pt;" stroked="f">
                <v:path textboxrect="0,0,0,0"/>
                <v:imagedata r:id="rId18" o:title=""/>
              </v:shape>
            </w:pict>
          </mc:Fallback>
        </mc:AlternateContent>
      </w:r>
      <w:r>
        <w:rPr>
          <w:rFonts w:ascii="Arial" w:eastAsia="Times New Roman" w:hAnsi="Arial" w:cs="Arial"/>
          <w:bCs/>
          <w:sz w:val="22"/>
          <w:lang w:eastAsia="de-DE"/>
        </w:rPr>
        <w:br w:type="page"/>
      </w:r>
    </w:p>
    <w:p w14:paraId="38DFEB72" w14:textId="77777777" w:rsidR="0054370A" w:rsidRDefault="00EB2A29">
      <w:pPr>
        <w:spacing w:before="0" w:after="0" w:line="240" w:lineRule="auto"/>
        <w:rPr>
          <w:rFonts w:ascii="Arial" w:eastAsia="Times New Roman" w:hAnsi="Arial" w:cs="Arial"/>
          <w:b/>
          <w:bCs/>
          <w:sz w:val="22"/>
          <w:lang w:eastAsia="de-DE"/>
        </w:rPr>
      </w:pPr>
      <w:r>
        <w:rPr>
          <w:rFonts w:ascii="Arial" w:eastAsia="Times New Roman" w:hAnsi="Arial" w:cs="Arial"/>
          <w:b/>
          <w:bCs/>
          <w:sz w:val="22"/>
          <w:lang w:eastAsia="de-DE"/>
        </w:rPr>
        <w:lastRenderedPageBreak/>
        <w:t>Aufgabe 2</w:t>
      </w:r>
    </w:p>
    <w:p w14:paraId="0158450B" w14:textId="77777777" w:rsidR="0054370A" w:rsidRDefault="0054370A">
      <w:pPr>
        <w:spacing w:before="0" w:after="0" w:line="240" w:lineRule="auto"/>
        <w:jc w:val="both"/>
        <w:rPr>
          <w:rFonts w:ascii="Arial" w:eastAsia="Times New Roman" w:hAnsi="Arial" w:cs="Arial"/>
          <w:bCs/>
          <w:sz w:val="22"/>
          <w:lang w:eastAsia="de-DE"/>
        </w:rPr>
      </w:pPr>
    </w:p>
    <w:p w14:paraId="325D5532" w14:textId="77777777" w:rsidR="0054370A" w:rsidRDefault="00EB2A29">
      <w:pPr>
        <w:spacing w:before="0" w:after="0" w:line="240" w:lineRule="auto"/>
        <w:jc w:val="both"/>
        <w:rPr>
          <w:rFonts w:ascii="Arial" w:eastAsia="Times New Roman" w:hAnsi="Arial" w:cs="Arial"/>
          <w:bCs/>
          <w:sz w:val="22"/>
          <w:lang w:eastAsia="de-DE"/>
        </w:rPr>
      </w:pPr>
      <w:r>
        <w:rPr>
          <w:rFonts w:ascii="Arial" w:eastAsia="Times New Roman" w:hAnsi="Arial" w:cs="Arial"/>
          <w:bCs/>
          <w:sz w:val="22"/>
          <w:lang w:eastAsia="de-DE"/>
        </w:rPr>
        <w:t>Beurteile: Findest du deine Zugehörigkeitsgefühle, deine Identität im bayerischen Staatswappen wieder? Fehlt dir etwas?</w:t>
      </w:r>
    </w:p>
    <w:p w14:paraId="419A1A5C" w14:textId="77777777" w:rsidR="0054370A" w:rsidRDefault="0054370A">
      <w:pPr>
        <w:spacing w:before="0" w:after="0" w:line="240" w:lineRule="auto"/>
        <w:jc w:val="both"/>
        <w:rPr>
          <w:rFonts w:ascii="Arial" w:eastAsia="Times New Roman" w:hAnsi="Arial" w:cs="Arial"/>
          <w:bCs/>
          <w:sz w:val="22"/>
          <w:lang w:eastAsia="de-DE"/>
        </w:rPr>
      </w:pPr>
    </w:p>
    <w:p w14:paraId="4FF20D6E" w14:textId="77777777" w:rsidR="0054370A" w:rsidRDefault="00EB2A29">
      <w:pPr>
        <w:spacing w:before="0" w:after="0" w:line="240" w:lineRule="auto"/>
        <w:jc w:val="both"/>
        <w:rPr>
          <w:rFonts w:ascii="Arial" w:eastAsia="Times New Roman" w:hAnsi="Arial" w:cs="Arial"/>
          <w:bCs/>
          <w:sz w:val="22"/>
          <w:lang w:eastAsia="de-DE"/>
        </w:rPr>
      </w:pPr>
      <w:r>
        <w:rPr>
          <w:rFonts w:ascii="Arial" w:eastAsia="Times New Roman" w:hAnsi="Arial" w:cs="Arial"/>
          <w:bCs/>
          <w:sz w:val="22"/>
          <w:lang w:eastAsia="de-DE"/>
        </w:rPr>
        <w:t>Wende für die Beantwortung dieser Frage die Methode Think-Pair-Share an: Überlege zunächst selbst (2 Minuten) und tausche dich dann mit deinem Nachbarn bzw. deiner Nachbarin aus (4 Minuten). Danach stellt ihr eure Überlegungen in der Klasse in einem kurzen Statement vor.</w:t>
      </w:r>
    </w:p>
    <w:p w14:paraId="13FA1A91" w14:textId="77777777" w:rsidR="0054370A" w:rsidRDefault="0054370A">
      <w:pPr>
        <w:spacing w:before="0" w:after="0" w:line="240" w:lineRule="auto"/>
        <w:jc w:val="both"/>
        <w:rPr>
          <w:rFonts w:ascii="Arial" w:eastAsia="Times New Roman" w:hAnsi="Arial" w:cs="Arial"/>
          <w:bCs/>
          <w:sz w:val="22"/>
          <w:lang w:eastAsia="de-DE"/>
        </w:rPr>
      </w:pPr>
    </w:p>
    <w:p w14:paraId="7CD9EBD6" w14:textId="77777777" w:rsidR="0054370A" w:rsidRDefault="0054370A">
      <w:pPr>
        <w:spacing w:before="0" w:after="0" w:line="240" w:lineRule="auto"/>
        <w:jc w:val="both"/>
        <w:rPr>
          <w:rFonts w:ascii="Arial" w:eastAsia="Times New Roman" w:hAnsi="Arial" w:cs="Arial"/>
          <w:b/>
          <w:bCs/>
          <w:sz w:val="22"/>
          <w:lang w:eastAsia="de-DE"/>
        </w:rPr>
      </w:pPr>
    </w:p>
    <w:p w14:paraId="4F3975AA" w14:textId="77777777" w:rsidR="0054370A" w:rsidRDefault="00EB2A29">
      <w:pPr>
        <w:spacing w:before="0" w:after="0" w:line="240" w:lineRule="auto"/>
        <w:jc w:val="both"/>
        <w:rPr>
          <w:rFonts w:ascii="Arial" w:eastAsia="Times New Roman" w:hAnsi="Arial" w:cs="Arial"/>
          <w:b/>
          <w:bCs/>
          <w:sz w:val="22"/>
          <w:lang w:eastAsia="de-DE"/>
        </w:rPr>
      </w:pPr>
      <w:r>
        <w:rPr>
          <w:rFonts w:ascii="Arial" w:eastAsia="Times New Roman" w:hAnsi="Arial" w:cs="Arial"/>
          <w:b/>
          <w:bCs/>
          <w:sz w:val="22"/>
          <w:lang w:eastAsia="de-DE"/>
        </w:rPr>
        <w:t>Aufgabe 3</w:t>
      </w:r>
    </w:p>
    <w:p w14:paraId="6A63DD96" w14:textId="77777777" w:rsidR="0054370A" w:rsidRDefault="0054370A">
      <w:pPr>
        <w:spacing w:before="0" w:after="0" w:line="240" w:lineRule="auto"/>
        <w:jc w:val="both"/>
        <w:rPr>
          <w:rFonts w:ascii="Arial" w:eastAsia="Times New Roman" w:hAnsi="Arial" w:cs="Arial"/>
          <w:bCs/>
          <w:sz w:val="22"/>
          <w:lang w:eastAsia="de-DE"/>
        </w:rPr>
      </w:pPr>
    </w:p>
    <w:p w14:paraId="1438B3BD" w14:textId="77777777" w:rsidR="0054370A" w:rsidRDefault="00EB2A29">
      <w:pPr>
        <w:spacing w:before="0" w:after="0" w:line="240" w:lineRule="auto"/>
        <w:jc w:val="both"/>
        <w:rPr>
          <w:rFonts w:ascii="Arial" w:eastAsia="Times New Roman" w:hAnsi="Arial" w:cs="Arial"/>
          <w:bCs/>
          <w:sz w:val="22"/>
          <w:lang w:eastAsia="de-DE"/>
        </w:rPr>
      </w:pPr>
      <w:r>
        <w:rPr>
          <w:rFonts w:ascii="Arial" w:eastAsia="Times New Roman" w:hAnsi="Arial" w:cs="Arial"/>
          <w:bCs/>
          <w:sz w:val="22"/>
          <w:lang w:eastAsia="de-DE"/>
        </w:rPr>
        <w:t xml:space="preserve">Entwirf </w:t>
      </w:r>
      <w:r w:rsidR="001F7B79">
        <w:rPr>
          <w:rFonts w:ascii="Arial" w:eastAsia="Times New Roman" w:hAnsi="Arial" w:cs="Arial"/>
          <w:bCs/>
          <w:sz w:val="22"/>
          <w:lang w:eastAsia="de-DE"/>
        </w:rPr>
        <w:t xml:space="preserve">(per Handzeichnung oder digital) </w:t>
      </w:r>
      <w:r>
        <w:rPr>
          <w:rFonts w:ascii="Arial" w:eastAsia="Times New Roman" w:hAnsi="Arial" w:cs="Arial"/>
          <w:bCs/>
          <w:sz w:val="22"/>
          <w:lang w:eastAsia="de-DE"/>
        </w:rPr>
        <w:t>ein neues Staatswappen für Bayern. Hierzu kannst du die Bildelemente beibehalten, abändern oder neue ergänzen. Du kannst aber auch ein neues Wappen kreieren.</w:t>
      </w:r>
    </w:p>
    <w:p w14:paraId="5E5410E1" w14:textId="77777777" w:rsidR="0054370A" w:rsidRDefault="0054370A">
      <w:pPr>
        <w:spacing w:before="0" w:after="0" w:line="240" w:lineRule="auto"/>
        <w:jc w:val="both"/>
        <w:rPr>
          <w:rFonts w:ascii="Arial" w:eastAsia="Times New Roman" w:hAnsi="Arial" w:cs="Arial"/>
          <w:bCs/>
          <w:sz w:val="22"/>
          <w:lang w:eastAsia="de-DE"/>
        </w:rPr>
      </w:pPr>
    </w:p>
    <w:p w14:paraId="5A1882EB" w14:textId="77777777" w:rsidR="0054370A" w:rsidRDefault="00EB2A29">
      <w:pPr>
        <w:spacing w:before="0" w:after="0" w:line="240" w:lineRule="auto"/>
        <w:rPr>
          <w:rFonts w:ascii="Arial" w:eastAsia="Times New Roman" w:hAnsi="Arial" w:cs="Arial"/>
          <w:bCs/>
          <w:sz w:val="22"/>
          <w:lang w:eastAsia="de-DE"/>
        </w:rPr>
      </w:pPr>
      <w:r>
        <w:rPr>
          <w:rFonts w:ascii="Arial" w:eastAsia="Times New Roman" w:hAnsi="Arial" w:cs="Arial"/>
          <w:bCs/>
          <w:sz w:val="22"/>
          <w:lang w:eastAsia="de-DE"/>
        </w:rPr>
        <w:br w:type="page"/>
      </w:r>
    </w:p>
    <w:p w14:paraId="796362E2" w14:textId="77777777" w:rsidR="0054370A" w:rsidRDefault="0054370A">
      <w:pPr>
        <w:spacing w:before="0" w:after="0" w:line="240" w:lineRule="auto"/>
        <w:jc w:val="both"/>
        <w:rPr>
          <w:rFonts w:ascii="Arial" w:eastAsia="Times New Roman" w:hAnsi="Arial" w:cs="Arial"/>
          <w:bCs/>
          <w:sz w:val="22"/>
          <w:lang w:eastAsia="de-DE"/>
        </w:rPr>
      </w:pPr>
    </w:p>
    <w:p w14:paraId="74D57F6B" w14:textId="77777777" w:rsidR="0054370A" w:rsidRDefault="00EB2A29">
      <w:pPr>
        <w:pStyle w:val="berschrift1"/>
        <w:jc w:val="both"/>
        <w:rPr>
          <w:rFonts w:ascii="Arial" w:hAnsi="Arial" w:cs="Arial"/>
          <w:szCs w:val="30"/>
        </w:rPr>
      </w:pPr>
      <w:r>
        <w:rPr>
          <w:rFonts w:ascii="Arial" w:hAnsi="Arial" w:cs="Arial"/>
          <w:szCs w:val="30"/>
        </w:rPr>
        <w:t>Hinweise zum Unterricht</w:t>
      </w:r>
    </w:p>
    <w:p w14:paraId="3D862DDF" w14:textId="77777777" w:rsidR="0054370A" w:rsidRDefault="00EB2A29">
      <w:pPr>
        <w:pStyle w:val="StandardWeb"/>
        <w:jc w:val="both"/>
        <w:rPr>
          <w:rFonts w:ascii="Arial" w:eastAsia="Times New Roman" w:hAnsi="Arial" w:cs="Arial"/>
          <w:bCs/>
          <w:sz w:val="22"/>
          <w:szCs w:val="22"/>
          <w:lang w:eastAsia="de-DE"/>
        </w:rPr>
      </w:pPr>
      <w:r>
        <w:rPr>
          <w:rFonts w:ascii="Arial" w:eastAsia="Times New Roman" w:hAnsi="Arial" w:cs="Arial"/>
          <w:bCs/>
          <w:sz w:val="22"/>
          <w:szCs w:val="22"/>
          <w:lang w:eastAsia="de-DE"/>
        </w:rPr>
        <w:t>Vorbemerkung: Diese Unterrichtsstunden zum „Längsschnitt: Bayern – Identität, Staatsgebiet und kulturelles Erbe“ sollten nach dem Lehrplanthema „Aufklärung, Französische Revolution und Napoleon“ behandelt werden, da Kenntnisse über die Erhebung Bayerns zum Königreich sowie über die Entstehung des modernen Bayerns etc. vorausgesetzt werden.</w:t>
      </w:r>
    </w:p>
    <w:p w14:paraId="5F9AA38B" w14:textId="77777777" w:rsidR="0054370A" w:rsidRPr="00453A15" w:rsidRDefault="00EB2A29">
      <w:pPr>
        <w:pStyle w:val="StandardWeb"/>
        <w:jc w:val="both"/>
        <w:rPr>
          <w:rFonts w:ascii="Arial" w:eastAsia="Times New Roman" w:hAnsi="Arial" w:cs="Arial"/>
          <w:b/>
          <w:bCs/>
          <w:sz w:val="22"/>
          <w:szCs w:val="22"/>
          <w:lang w:eastAsia="de-DE"/>
        </w:rPr>
      </w:pPr>
      <w:r w:rsidRPr="00453A15">
        <w:rPr>
          <w:rFonts w:ascii="Arial" w:eastAsia="Times New Roman" w:hAnsi="Arial" w:cs="Arial"/>
          <w:b/>
          <w:bCs/>
          <w:sz w:val="22"/>
          <w:szCs w:val="22"/>
          <w:lang w:eastAsia="de-DE"/>
        </w:rPr>
        <w:t>Aufgabe 1</w:t>
      </w:r>
    </w:p>
    <w:p w14:paraId="4A80FC0A" w14:textId="30506E38" w:rsidR="0054370A" w:rsidRDefault="00EB2A29">
      <w:pPr>
        <w:pStyle w:val="StandardWeb"/>
        <w:jc w:val="both"/>
        <w:rPr>
          <w:rFonts w:ascii="Arial" w:hAnsi="Arial" w:cs="Arial"/>
          <w:sz w:val="22"/>
        </w:rPr>
      </w:pPr>
      <w:r>
        <w:rPr>
          <w:rFonts w:ascii="Arial" w:hAnsi="Arial" w:cs="Arial"/>
          <w:sz w:val="22"/>
        </w:rPr>
        <w:t xml:space="preserve">Mit Hilfe der Karte können die Schülerinnen und Schüler zunächst benennen, in welchem Regierungsbezirk ihr Wohnort liegt. Zudem kann hier schon darauf hingewiesen werden, dass jeder der sieben Regierungsbezirke in Bayern ein eigenes Wappen hat – dies lenkt bereits ein wenig den Blick für die Beschäftigung mit dem Staatswappen Bayerns. Die Lehrkraft sollte dann kurz die Fragestellung erläutern und </w:t>
      </w:r>
      <w:r w:rsidR="001F7B79">
        <w:rPr>
          <w:rFonts w:ascii="Arial" w:hAnsi="Arial" w:cs="Arial"/>
          <w:sz w:val="22"/>
        </w:rPr>
        <w:t xml:space="preserve">das digitale Umfragetool </w:t>
      </w:r>
      <w:r>
        <w:rPr>
          <w:rFonts w:ascii="Arial" w:hAnsi="Arial" w:cs="Arial"/>
          <w:sz w:val="22"/>
        </w:rPr>
        <w:t>kurz vorstellen. Im Vorfeld sollte</w:t>
      </w:r>
      <w:r w:rsidR="001F7B79">
        <w:rPr>
          <w:rFonts w:ascii="Arial" w:hAnsi="Arial" w:cs="Arial"/>
          <w:sz w:val="22"/>
        </w:rPr>
        <w:t xml:space="preserve"> dort bereits</w:t>
      </w:r>
      <w:r>
        <w:rPr>
          <w:rFonts w:ascii="Arial" w:hAnsi="Arial" w:cs="Arial"/>
          <w:sz w:val="22"/>
        </w:rPr>
        <w:t xml:space="preserve"> die Frage eingegeben worden und als Darstellungsform die Wortwolke gewählt worden sein. Nachdem die Schülerinnen und Schüler ihre Antworten eingegeben haben, erscheinen diese in der Wortwolke und </w:t>
      </w:r>
      <w:proofErr w:type="gramStart"/>
      <w:r>
        <w:rPr>
          <w:rFonts w:ascii="Arial" w:hAnsi="Arial" w:cs="Arial"/>
          <w:sz w:val="22"/>
        </w:rPr>
        <w:t>die häufiger genannten Wörter</w:t>
      </w:r>
      <w:proofErr w:type="gramEnd"/>
      <w:r>
        <w:rPr>
          <w:rFonts w:ascii="Arial" w:hAnsi="Arial" w:cs="Arial"/>
          <w:sz w:val="22"/>
        </w:rPr>
        <w:t xml:space="preserve"> werden größer dargestellt. Es empfiehlt sich, die Wortwolke für alle sichtbar an die Wand zu projizieren. Alternativ kann diese Abfrage natürlich auch rein analog erfolgen, hierzu werden dann einfach die Antworten auf Moderationskärtchen geschrieben und an der Tafel oder an einer Pinnwand zu Gruppen geordnet.</w:t>
      </w:r>
    </w:p>
    <w:p w14:paraId="4CDA7045" w14:textId="4604AE2C" w:rsidR="0054370A" w:rsidRPr="00453A15" w:rsidRDefault="00EB2A29">
      <w:pPr>
        <w:pStyle w:val="StandardWeb"/>
        <w:jc w:val="both"/>
        <w:rPr>
          <w:rFonts w:ascii="Arial" w:hAnsi="Arial" w:cs="Arial"/>
          <w:sz w:val="22"/>
        </w:rPr>
      </w:pPr>
      <w:r>
        <w:rPr>
          <w:rFonts w:ascii="Arial" w:hAnsi="Arial" w:cs="Arial"/>
          <w:sz w:val="22"/>
        </w:rPr>
        <w:t xml:space="preserve">Die Schülerinnen und Schüler werden aufgefordert, ihre Antworten zu begründen. Hierbei wird sich vermutlich ein vielfältiges Bild von Biografien und (super-) nationalen oder regionalen Identitäten ergeben. </w:t>
      </w:r>
    </w:p>
    <w:p w14:paraId="7311D3B7" w14:textId="77777777" w:rsidR="0054370A" w:rsidRPr="00453A15" w:rsidRDefault="00EB2A29">
      <w:pPr>
        <w:pStyle w:val="StandardWeb"/>
        <w:jc w:val="both"/>
        <w:rPr>
          <w:rFonts w:ascii="Arial" w:eastAsia="Times New Roman" w:hAnsi="Arial" w:cs="Arial"/>
          <w:b/>
          <w:bCs/>
          <w:sz w:val="22"/>
          <w:szCs w:val="22"/>
          <w:lang w:eastAsia="de-DE"/>
        </w:rPr>
      </w:pPr>
      <w:r w:rsidRPr="00453A15">
        <w:rPr>
          <w:rFonts w:ascii="Arial" w:eastAsia="Times New Roman" w:hAnsi="Arial" w:cs="Arial"/>
          <w:b/>
          <w:bCs/>
          <w:sz w:val="22"/>
          <w:szCs w:val="22"/>
          <w:lang w:eastAsia="de-DE"/>
        </w:rPr>
        <w:t>Informationsblatt M2</w:t>
      </w:r>
    </w:p>
    <w:p w14:paraId="0DF40CB8" w14:textId="77777777" w:rsidR="0054370A" w:rsidRDefault="00EB2A29">
      <w:pPr>
        <w:pStyle w:val="StandardWeb"/>
        <w:jc w:val="both"/>
        <w:rPr>
          <w:rFonts w:ascii="Arial" w:eastAsia="Times New Roman" w:hAnsi="Arial" w:cs="Arial"/>
          <w:bCs/>
          <w:sz w:val="22"/>
          <w:szCs w:val="22"/>
          <w:lang w:eastAsia="de-DE"/>
        </w:rPr>
      </w:pPr>
      <w:r>
        <w:rPr>
          <w:rFonts w:ascii="Arial" w:eastAsia="Times New Roman" w:hAnsi="Arial" w:cs="Arial"/>
          <w:bCs/>
          <w:sz w:val="22"/>
          <w:szCs w:val="22"/>
          <w:lang w:eastAsia="de-DE"/>
        </w:rPr>
        <w:t xml:space="preserve">Im Anschluss wird das bayerische Staatswappen gezeigt (Infoblatt M2). Die Bildelemente können von den Schülerinnen und Schülern nach einer kurzen </w:t>
      </w:r>
      <w:proofErr w:type="spellStart"/>
      <w:r>
        <w:rPr>
          <w:rFonts w:ascii="Arial" w:eastAsia="Times New Roman" w:hAnsi="Arial" w:cs="Arial"/>
          <w:bCs/>
          <w:sz w:val="22"/>
          <w:szCs w:val="22"/>
          <w:lang w:eastAsia="de-DE"/>
        </w:rPr>
        <w:t>Einlesezeit</w:t>
      </w:r>
      <w:proofErr w:type="spellEnd"/>
      <w:r>
        <w:rPr>
          <w:rFonts w:ascii="Arial" w:eastAsia="Times New Roman" w:hAnsi="Arial" w:cs="Arial"/>
          <w:bCs/>
          <w:sz w:val="22"/>
          <w:szCs w:val="22"/>
          <w:lang w:eastAsia="de-DE"/>
        </w:rPr>
        <w:t xml:space="preserve"> selbst erklärt werden – alternativ kann dies auch in einem kurzen informierenden Lehrervortrag erfolgen. </w:t>
      </w:r>
    </w:p>
    <w:p w14:paraId="66989E6C" w14:textId="77777777" w:rsidR="0054370A" w:rsidRPr="00453A15" w:rsidRDefault="00EB2A29">
      <w:pPr>
        <w:pStyle w:val="StandardWeb"/>
        <w:jc w:val="both"/>
        <w:rPr>
          <w:rFonts w:ascii="Arial" w:eastAsia="Times New Roman" w:hAnsi="Arial" w:cs="Arial"/>
          <w:b/>
          <w:bCs/>
          <w:sz w:val="22"/>
          <w:szCs w:val="22"/>
          <w:lang w:eastAsia="de-DE"/>
        </w:rPr>
      </w:pPr>
      <w:r w:rsidRPr="00453A15">
        <w:rPr>
          <w:rFonts w:ascii="Arial" w:eastAsia="Times New Roman" w:hAnsi="Arial" w:cs="Arial"/>
          <w:b/>
          <w:bCs/>
          <w:sz w:val="22"/>
          <w:szCs w:val="22"/>
          <w:lang w:eastAsia="de-DE"/>
        </w:rPr>
        <w:t>Aufgabe 2</w:t>
      </w:r>
    </w:p>
    <w:p w14:paraId="626306F1" w14:textId="6DBEA674" w:rsidR="0054370A" w:rsidRDefault="00EB2A29">
      <w:pPr>
        <w:pStyle w:val="StandardWeb"/>
        <w:jc w:val="both"/>
        <w:rPr>
          <w:rFonts w:ascii="Arial" w:eastAsia="Times New Roman" w:hAnsi="Arial" w:cs="Arial"/>
          <w:bCs/>
          <w:sz w:val="22"/>
          <w:szCs w:val="22"/>
          <w:lang w:eastAsia="de-DE"/>
        </w:rPr>
      </w:pPr>
      <w:r>
        <w:rPr>
          <w:rFonts w:ascii="Arial" w:eastAsia="Times New Roman" w:hAnsi="Arial" w:cs="Arial"/>
          <w:bCs/>
          <w:sz w:val="22"/>
          <w:szCs w:val="22"/>
          <w:lang w:eastAsia="de-DE"/>
        </w:rPr>
        <w:t xml:space="preserve">Diese Aufgabe dient der Reflexion und gleichzeitig der Vorbereitung für die nächste Arbeitsphase, in der die Schülerinnen und Schülern das Staatswappen </w:t>
      </w:r>
      <w:proofErr w:type="gramStart"/>
      <w:r>
        <w:rPr>
          <w:rFonts w:ascii="Arial" w:eastAsia="Times New Roman" w:hAnsi="Arial" w:cs="Arial"/>
          <w:bCs/>
          <w:sz w:val="22"/>
          <w:szCs w:val="22"/>
          <w:lang w:eastAsia="de-DE"/>
        </w:rPr>
        <w:t>neu gestalten</w:t>
      </w:r>
      <w:proofErr w:type="gramEnd"/>
      <w:r>
        <w:rPr>
          <w:rFonts w:ascii="Arial" w:eastAsia="Times New Roman" w:hAnsi="Arial" w:cs="Arial"/>
          <w:bCs/>
          <w:sz w:val="22"/>
          <w:szCs w:val="22"/>
          <w:lang w:eastAsia="de-DE"/>
        </w:rPr>
        <w:t>.</w:t>
      </w:r>
    </w:p>
    <w:p w14:paraId="0C0E2CA9" w14:textId="77777777" w:rsidR="0054370A" w:rsidRPr="00453A15" w:rsidRDefault="00EB2A29">
      <w:pPr>
        <w:pStyle w:val="StandardWeb"/>
        <w:jc w:val="both"/>
        <w:rPr>
          <w:rFonts w:ascii="Arial" w:eastAsia="Times New Roman" w:hAnsi="Arial" w:cs="Arial"/>
          <w:b/>
          <w:bCs/>
          <w:sz w:val="22"/>
          <w:szCs w:val="22"/>
          <w:lang w:eastAsia="de-DE"/>
        </w:rPr>
      </w:pPr>
      <w:r w:rsidRPr="00453A15">
        <w:rPr>
          <w:rFonts w:ascii="Arial" w:eastAsia="Times New Roman" w:hAnsi="Arial" w:cs="Arial"/>
          <w:b/>
          <w:bCs/>
          <w:sz w:val="22"/>
          <w:szCs w:val="22"/>
          <w:lang w:eastAsia="de-DE"/>
        </w:rPr>
        <w:t>Aufgabe 3</w:t>
      </w:r>
    </w:p>
    <w:p w14:paraId="16D41275" w14:textId="77777777" w:rsidR="0054370A" w:rsidRDefault="00EB2A29">
      <w:pPr>
        <w:pStyle w:val="StandardWeb"/>
        <w:jc w:val="both"/>
        <w:rPr>
          <w:rFonts w:ascii="Arial" w:eastAsia="Times New Roman" w:hAnsi="Arial" w:cs="Arial"/>
          <w:bCs/>
          <w:sz w:val="22"/>
          <w:szCs w:val="22"/>
          <w:lang w:eastAsia="de-DE"/>
        </w:rPr>
      </w:pPr>
      <w:r>
        <w:rPr>
          <w:rFonts w:ascii="Arial" w:eastAsia="Times New Roman" w:hAnsi="Arial" w:cs="Arial"/>
          <w:bCs/>
          <w:sz w:val="22"/>
          <w:szCs w:val="22"/>
          <w:lang w:eastAsia="de-DE"/>
        </w:rPr>
        <w:t>Die Neugestaltung kann in Einzel-, Partner- oder Gruppenarbeit erfolgen. Die Entscheidung für die eine oder andere Sozialform hängt von den Ergebnissen der ersten Aufgabe ab – möglicherweise lassen sich hier aufgrund ähnlicher Schwerpunktsetzungen, Biografien oder kultureller Hintergründe Gruppen bilden.</w:t>
      </w:r>
    </w:p>
    <w:p w14:paraId="60D4DBC8" w14:textId="77777777" w:rsidR="0054370A" w:rsidRDefault="00EB2A29">
      <w:pPr>
        <w:pStyle w:val="StandardWeb"/>
        <w:jc w:val="both"/>
        <w:rPr>
          <w:rFonts w:ascii="Arial" w:eastAsia="Times New Roman" w:hAnsi="Arial" w:cs="Arial"/>
          <w:bCs/>
          <w:sz w:val="22"/>
          <w:szCs w:val="22"/>
          <w:lang w:eastAsia="de-DE"/>
        </w:rPr>
      </w:pPr>
      <w:r>
        <w:rPr>
          <w:rFonts w:ascii="Arial" w:eastAsia="Times New Roman" w:hAnsi="Arial" w:cs="Arial"/>
          <w:bCs/>
          <w:sz w:val="22"/>
          <w:szCs w:val="22"/>
          <w:lang w:eastAsia="de-DE"/>
        </w:rPr>
        <w:t xml:space="preserve">Die einzelnen Entwürfe können danach in Form eines Gallery </w:t>
      </w:r>
      <w:proofErr w:type="spellStart"/>
      <w:r>
        <w:rPr>
          <w:rFonts w:ascii="Arial" w:eastAsia="Times New Roman" w:hAnsi="Arial" w:cs="Arial"/>
          <w:bCs/>
          <w:sz w:val="22"/>
          <w:szCs w:val="22"/>
          <w:lang w:eastAsia="de-DE"/>
        </w:rPr>
        <w:t>Walks</w:t>
      </w:r>
      <w:proofErr w:type="spellEnd"/>
      <w:r>
        <w:rPr>
          <w:rFonts w:ascii="Arial" w:eastAsia="Times New Roman" w:hAnsi="Arial" w:cs="Arial"/>
          <w:bCs/>
          <w:sz w:val="22"/>
          <w:szCs w:val="22"/>
          <w:lang w:eastAsia="de-DE"/>
        </w:rPr>
        <w:t xml:space="preserve"> präsentiert werden. Alternativ kann auch jede Schülerin/jeder Schüler oder jede Gruppe den Entwurf kurz vorstellen und die Bildelemente erläutern.</w:t>
      </w:r>
    </w:p>
    <w:p w14:paraId="61007A38" w14:textId="77777777" w:rsidR="0054370A" w:rsidRDefault="00EB2A29">
      <w:pPr>
        <w:pStyle w:val="StandardWeb"/>
        <w:rPr>
          <w:rFonts w:ascii="Arial" w:eastAsia="Times New Roman" w:hAnsi="Arial" w:cs="Arial"/>
          <w:bCs/>
          <w:sz w:val="22"/>
          <w:szCs w:val="22"/>
          <w:lang w:eastAsia="de-DE"/>
        </w:rPr>
      </w:pPr>
      <w:r>
        <w:rPr>
          <w:rFonts w:ascii="Arial" w:eastAsia="Times New Roman" w:hAnsi="Arial" w:cs="Arial"/>
          <w:bCs/>
          <w:sz w:val="22"/>
          <w:szCs w:val="22"/>
          <w:lang w:eastAsia="de-DE"/>
        </w:rPr>
        <w:t xml:space="preserve">Abschließend kann noch eine Diskussion geführt werden, ob das Staatswappen Bayerns überarbeitet werden sollte oder nicht. </w:t>
      </w:r>
    </w:p>
    <w:p w14:paraId="5B93A026" w14:textId="2FC683E5" w:rsidR="0054370A" w:rsidRDefault="00EB2A29">
      <w:pPr>
        <w:spacing w:before="0" w:after="0" w:line="240" w:lineRule="auto"/>
        <w:rPr>
          <w:rFonts w:ascii="Arial" w:eastAsia="Times New Roman" w:hAnsi="Arial" w:cs="Arial"/>
          <w:b/>
          <w:bCs/>
          <w:sz w:val="22"/>
          <w:lang w:eastAsia="de-DE"/>
        </w:rPr>
      </w:pPr>
      <w:r>
        <w:rPr>
          <w:rFonts w:ascii="Arial" w:eastAsia="Times New Roman" w:hAnsi="Arial" w:cs="Arial"/>
          <w:b/>
          <w:bCs/>
          <w:sz w:val="22"/>
          <w:lang w:eastAsia="de-DE"/>
        </w:rPr>
        <w:lastRenderedPageBreak/>
        <w:t>Erläutere mithilfe des folgenden Textes die Bevölkerungszusammensetzung in Bayern. Berücksichtige dabei auch die verschiedenen Phasen bzw. Zeiträume und die Veränderungen in der Bevölkerung.</w:t>
      </w:r>
    </w:p>
    <w:p w14:paraId="4973BAB4" w14:textId="77777777" w:rsidR="0054370A" w:rsidRDefault="0054370A">
      <w:pPr>
        <w:spacing w:before="0" w:after="0" w:line="240" w:lineRule="auto"/>
        <w:rPr>
          <w:rFonts w:ascii="Arial" w:eastAsia="Times New Roman" w:hAnsi="Arial" w:cs="Arial"/>
          <w:b/>
          <w:sz w:val="22"/>
          <w:lang w:eastAsia="de-DE"/>
        </w:rPr>
      </w:pPr>
    </w:p>
    <w:p w14:paraId="77CE709E" w14:textId="77777777" w:rsidR="0054370A" w:rsidRDefault="00EB2A29">
      <w:pPr>
        <w:pBdr>
          <w:top w:val="none" w:sz="4" w:space="0" w:color="000000"/>
          <w:left w:val="none" w:sz="4" w:space="0" w:color="000000"/>
          <w:bottom w:val="none" w:sz="4" w:space="0" w:color="000000"/>
          <w:right w:val="none" w:sz="4" w:space="0" w:color="000000"/>
        </w:pBdr>
        <w:spacing w:before="0" w:after="0"/>
        <w:jc w:val="both"/>
      </w:pPr>
      <w:r>
        <w:rPr>
          <w:rFonts w:ascii="Arial" w:eastAsia="Arial" w:hAnsi="Arial" w:cs="Arial"/>
          <w:color w:val="000000"/>
          <w:sz w:val="22"/>
        </w:rPr>
        <w:t>In Bayern leben heute ungefähr 13 Millionen Menschen und damit hat sich die Einwohnerzahl seit 1840 mehr als verdreifacht. Dafür gibt es mehrere Gründe. Zum einen haben sich die Hygiene, die Ernährung und die Gesundheitsvorsorge deutlich verbessert – dies führte zu einer gestiegenen Lebenserwartung und geringerer Kindersterblichkeit. Zum anderen spiegeln sich in der Bevölkerungsentwicklung Bayerns auch große geschichtliche und wirtschaftliche Ereignisse.</w:t>
      </w:r>
    </w:p>
    <w:p w14:paraId="45C34673" w14:textId="77777777" w:rsidR="0054370A" w:rsidRDefault="00EB2A29">
      <w:pPr>
        <w:pBdr>
          <w:top w:val="none" w:sz="4" w:space="0" w:color="000000"/>
          <w:left w:val="none" w:sz="4" w:space="0" w:color="000000"/>
          <w:bottom w:val="none" w:sz="4" w:space="0" w:color="000000"/>
          <w:right w:val="none" w:sz="4" w:space="0" w:color="000000"/>
        </w:pBdr>
        <w:spacing w:before="0" w:after="0"/>
        <w:jc w:val="both"/>
      </w:pPr>
      <w:r>
        <w:rPr>
          <w:rFonts w:ascii="Arial" w:eastAsia="Arial" w:hAnsi="Arial" w:cs="Arial"/>
          <w:color w:val="000000"/>
          <w:sz w:val="22"/>
        </w:rPr>
        <w:t>Die Bevölkerung in Bayern war aber nie homogen, immer setzte sie sich aus Menschen verschiedener Herkunft zusammen. Schon der Stamm der Bajuwaren in der Spätantike bestand aus verschiedenen germanischen Stämmen und den römisch-keltischen Einwohnern. Aber auch nach den Gebietszuwächsen im Zuge der Erhebung zum Königreich unter Napoleon mussten die „vier Stämme“, die Altbayern, Franken, Schwaben und Pfälzer, erst zu einem Staatsvolk zusammenwachsen.</w:t>
      </w:r>
    </w:p>
    <w:p w14:paraId="6F7276BA" w14:textId="77777777" w:rsidR="0054370A" w:rsidRDefault="00EB2A29">
      <w:pPr>
        <w:pBdr>
          <w:top w:val="none" w:sz="4" w:space="0" w:color="000000"/>
          <w:left w:val="none" w:sz="4" w:space="0" w:color="000000"/>
          <w:bottom w:val="none" w:sz="4" w:space="0" w:color="000000"/>
          <w:right w:val="none" w:sz="4" w:space="0" w:color="000000"/>
        </w:pBdr>
        <w:spacing w:before="0" w:after="0"/>
        <w:jc w:val="both"/>
      </w:pPr>
      <w:r>
        <w:rPr>
          <w:rFonts w:ascii="Arial" w:eastAsia="Arial" w:hAnsi="Arial" w:cs="Arial"/>
          <w:color w:val="000000"/>
          <w:sz w:val="22"/>
        </w:rPr>
        <w:t>Besondere Veränderungen erlebte Bayern während und nach dem Zweiten Weltkrieg. Schon während des Krieges wurde Zwangsarbeiter und Kriegsgefangene in Bayern eingesetzt – allein für München waren dies im Jahr 1944 ca. 140 000 Personen. Viele von ihnen starben aufgrund der unmenschlichen Bedingungen, die Überlebenden blieben zum Teil aber nach dem Krieg. Zudem forderten die NS-Herrschaft und der Krieg auch in Bayern zahlreiche Todesopfer.</w:t>
      </w:r>
    </w:p>
    <w:p w14:paraId="1541AC51" w14:textId="77777777" w:rsidR="0054370A" w:rsidRDefault="00EB2A29">
      <w:pPr>
        <w:pBdr>
          <w:top w:val="none" w:sz="4" w:space="0" w:color="000000"/>
          <w:left w:val="none" w:sz="4" w:space="0" w:color="000000"/>
          <w:bottom w:val="none" w:sz="4" w:space="0" w:color="000000"/>
          <w:right w:val="none" w:sz="4" w:space="0" w:color="000000"/>
        </w:pBdr>
        <w:spacing w:before="0" w:after="0"/>
        <w:jc w:val="both"/>
      </w:pPr>
      <w:r>
        <w:rPr>
          <w:rFonts w:ascii="Arial" w:eastAsia="Arial" w:hAnsi="Arial" w:cs="Arial"/>
          <w:color w:val="000000"/>
          <w:sz w:val="22"/>
        </w:rPr>
        <w:t xml:space="preserve">Diesen Bevölkerungsverlusten stand aber der Zustrom von Flüchtlingen und Vertriebenen gegenüber. Ein Großteil dieser Menschen kam aus den ehemaligen Ostgebieten des Deutschen Reiches oder aus den Gebieten der Tschechoslowakei, unter ihnen viele Sudetendeutsche (Deutschböhmen, Deutschmährer, Sudetenschlesier). Im Jahre 1950 machten diese Menschen über 20 Prozent der Bevölkerung in Bayern aus. Sie trugen mit ihrem Fachwissen und ihrem Arbeitswillen ganz erheblich zum wirtschaftlichen Aufschwung Bayerns nach dem Zweiten Weltkrieg bei. </w:t>
      </w:r>
    </w:p>
    <w:p w14:paraId="137C64E3" w14:textId="77777777" w:rsidR="0054370A" w:rsidRDefault="00EB2A29">
      <w:pPr>
        <w:pBdr>
          <w:top w:val="none" w:sz="4" w:space="0" w:color="000000"/>
          <w:left w:val="none" w:sz="4" w:space="0" w:color="000000"/>
          <w:bottom w:val="none" w:sz="4" w:space="0" w:color="000000"/>
          <w:right w:val="none" w:sz="4" w:space="0" w:color="000000"/>
        </w:pBdr>
        <w:spacing w:before="0" w:after="0"/>
        <w:jc w:val="both"/>
      </w:pPr>
      <w:r>
        <w:rPr>
          <w:rFonts w:ascii="Arial" w:eastAsia="Arial" w:hAnsi="Arial" w:cs="Arial"/>
          <w:color w:val="000000"/>
          <w:sz w:val="22"/>
        </w:rPr>
        <w:t>Aufgrund eines erheblichen Fachkräftemangels warb die Bundesrepublik ab den 1950er-Jahren Arbeitskräften aus Italien, Spanien, Griechenland und der Türkei an. Viele von ihnen kamen auch nach Bayern und trugen hier zum Bevölkerungswachstum bei – ca. 800 000 Menschen bis 1973. Die meisten von ihnen blieben in Deutschland bzw. in Bayern und leben hier seit Generationen. Ab den 1950er-Jahren kamen auch sog. (Spät-)Aussiedler nach Bayern, das sind Menschen deutscher Abstammung aus den damals sozialistischen Staaten Ost- und Südosteuropas. Bis 1990 waren dies vor allem Personen aus Polen und Rumänien, danach kamen viele als Spätaussiedler aus der ehemaligen Sowjetunion. Zeitgleich zogen auch viele Menschen aus der ehemaligen DDR, also aus den neuen Bundesländern nach Bayern.</w:t>
      </w:r>
    </w:p>
    <w:p w14:paraId="26371A8E" w14:textId="77777777" w:rsidR="0054370A" w:rsidRDefault="00EB2A29">
      <w:pPr>
        <w:pBdr>
          <w:top w:val="none" w:sz="4" w:space="0" w:color="000000"/>
          <w:left w:val="none" w:sz="4" w:space="0" w:color="000000"/>
          <w:bottom w:val="none" w:sz="4" w:space="0" w:color="000000"/>
          <w:right w:val="none" w:sz="4" w:space="0" w:color="000000"/>
        </w:pBdr>
        <w:spacing w:before="0" w:after="0"/>
        <w:jc w:val="both"/>
      </w:pPr>
      <w:r>
        <w:rPr>
          <w:rFonts w:ascii="Arial" w:eastAsia="Arial" w:hAnsi="Arial" w:cs="Arial"/>
          <w:color w:val="000000"/>
          <w:sz w:val="22"/>
        </w:rPr>
        <w:t>Angesichts sinkender Geburtenrate in Bayern seit der zweiten Hälfte der 1960er-Jahre profitierte das Land von der Zuwanderung von Arbeitskräften. Heute verdankt Bayern sein Bevölkerungswachstum vor allem seiner wirtschaftlichen Attraktivität und damit dem Zuzug aus den übrigen Bundesländern der Bundesrepublik Deutschland sowie dem Zuzug aus dem Ausland, hier vor allem aus der EU. Auch viele Menschen, die vor Krieg und Verfolgung aus vielen Teilen der Welt flüchten, tragen zum Bevölkerungswachstum bei.</w:t>
      </w:r>
    </w:p>
    <w:p w14:paraId="2B027501" w14:textId="77777777" w:rsidR="0054370A" w:rsidRDefault="00EB2A29">
      <w:pPr>
        <w:spacing w:before="0" w:after="0"/>
        <w:jc w:val="both"/>
      </w:pPr>
      <w:r>
        <w:rPr>
          <w:rFonts w:ascii="Arial" w:eastAsia="Arial" w:hAnsi="Arial" w:cs="Arial"/>
          <w:color w:val="000000"/>
          <w:sz w:val="22"/>
        </w:rPr>
        <w:lastRenderedPageBreak/>
        <w:t xml:space="preserve">Regional zeigen sich aber deutliche Unterschiede: Während die Ballungszentren wie Augsburg, München und Nürnberg oder das Umland von Regensburg und Ingolstadt aufgrund ihrer Attraktivität und ihrer wirtschaftlichen Standortvorteile (Autoindustrie, Flughafen…) vom Zuzug profitieren, schrumpft die Bevölkerung in ländlich geprägten Gebieten Bayerns. Die Stadt-Land-Unterschiede haben also seit der Mitte des 19. Jahrhunderts erheblich zugenommen, der Verstädterung Bayerns steht ca. ein Viertel dünn besiedelte Fläche gegenüber. </w:t>
      </w:r>
    </w:p>
    <w:p w14:paraId="184F82C7" w14:textId="77777777" w:rsidR="0054370A" w:rsidRDefault="0054370A">
      <w:pPr>
        <w:spacing w:before="0" w:after="0"/>
        <w:rPr>
          <w:rFonts w:ascii="Arial" w:eastAsia="Times New Roman" w:hAnsi="Arial" w:cs="Arial"/>
          <w:b/>
          <w:bCs/>
          <w:sz w:val="22"/>
          <w:lang w:eastAsia="de-DE"/>
        </w:rPr>
      </w:pPr>
    </w:p>
    <w:p w14:paraId="3D58D6D9" w14:textId="77777777" w:rsidR="0054370A" w:rsidRPr="00453A15" w:rsidRDefault="0054370A">
      <w:pPr>
        <w:pStyle w:val="StandardWeb"/>
        <w:rPr>
          <w:rFonts w:ascii="Arial" w:eastAsia="Times New Roman" w:hAnsi="Arial" w:cs="Arial"/>
          <w:b/>
          <w:bCs/>
          <w:sz w:val="22"/>
          <w:lang w:eastAsia="de-DE"/>
        </w:rPr>
      </w:pPr>
    </w:p>
    <w:p w14:paraId="14371269" w14:textId="3612F395" w:rsidR="0054370A" w:rsidRDefault="00EB2A29">
      <w:pPr>
        <w:rPr>
          <w:rFonts w:ascii="Arial" w:hAnsi="Arial" w:cs="Arial"/>
          <w:b/>
          <w:sz w:val="24"/>
        </w:rPr>
      </w:pPr>
      <w:r w:rsidRPr="00453A15">
        <w:rPr>
          <w:rFonts w:ascii="Arial" w:hAnsi="Arial" w:cs="Arial"/>
          <w:b/>
          <w:sz w:val="24"/>
        </w:rPr>
        <w:t>Quellen:</w:t>
      </w:r>
    </w:p>
    <w:p w14:paraId="10177605" w14:textId="0A5D139F" w:rsidR="00453A15" w:rsidRPr="00453A15" w:rsidRDefault="00453A15">
      <w:pPr>
        <w:rPr>
          <w:rFonts w:ascii="Arial" w:hAnsi="Arial" w:cs="Arial"/>
          <w:sz w:val="18"/>
        </w:rPr>
      </w:pPr>
      <w:r>
        <w:rPr>
          <w:rFonts w:ascii="Arial" w:hAnsi="Arial" w:cs="Arial"/>
          <w:sz w:val="18"/>
        </w:rPr>
        <w:t xml:space="preserve">Online: </w:t>
      </w:r>
    </w:p>
    <w:p w14:paraId="1EC041B1" w14:textId="77777777" w:rsidR="00453A15" w:rsidRPr="00453A15" w:rsidRDefault="00494585" w:rsidP="00453A15">
      <w:pPr>
        <w:pStyle w:val="Listenabsatz"/>
        <w:numPr>
          <w:ilvl w:val="0"/>
          <w:numId w:val="27"/>
        </w:numPr>
        <w:pBdr>
          <w:top w:val="none" w:sz="4" w:space="0" w:color="000000"/>
          <w:left w:val="none" w:sz="4" w:space="0" w:color="000000"/>
          <w:bottom w:val="none" w:sz="4" w:space="0" w:color="000000"/>
          <w:right w:val="none" w:sz="4" w:space="0" w:color="000000"/>
        </w:pBdr>
        <w:spacing w:before="0" w:after="0"/>
        <w:jc w:val="both"/>
        <w:rPr>
          <w:rFonts w:ascii="Arial" w:hAnsi="Arial" w:cs="Arial"/>
          <w:sz w:val="16"/>
        </w:rPr>
      </w:pPr>
      <w:hyperlink r:id="rId19" w:history="1">
        <w:r w:rsidR="00AC32C6" w:rsidRPr="00453A15">
          <w:rPr>
            <w:rStyle w:val="Hyperlink"/>
            <w:rFonts w:ascii="Arial" w:hAnsi="Arial" w:cs="Arial"/>
            <w:sz w:val="16"/>
          </w:rPr>
          <w:t>https://www.historisches-lexikon-bayerns.de/Lexikon/Bev%C3%B6lkerungsentwicklung_(seit_1840)</w:t>
        </w:r>
      </w:hyperlink>
    </w:p>
    <w:p w14:paraId="3A45EAF9" w14:textId="77777777" w:rsidR="00453A15" w:rsidRPr="00453A15" w:rsidRDefault="00494585" w:rsidP="00453A15">
      <w:pPr>
        <w:pStyle w:val="Listenabsatz"/>
        <w:numPr>
          <w:ilvl w:val="0"/>
          <w:numId w:val="27"/>
        </w:numPr>
        <w:pBdr>
          <w:top w:val="none" w:sz="4" w:space="0" w:color="000000"/>
          <w:left w:val="none" w:sz="4" w:space="0" w:color="000000"/>
          <w:bottom w:val="none" w:sz="4" w:space="0" w:color="000000"/>
          <w:right w:val="none" w:sz="4" w:space="0" w:color="000000"/>
        </w:pBdr>
        <w:spacing w:before="0" w:after="0"/>
        <w:jc w:val="both"/>
        <w:rPr>
          <w:rFonts w:ascii="Arial" w:hAnsi="Arial" w:cs="Arial"/>
          <w:sz w:val="16"/>
        </w:rPr>
      </w:pPr>
      <w:hyperlink r:id="rId20" w:history="1">
        <w:r w:rsidR="00453A15" w:rsidRPr="00453A15">
          <w:rPr>
            <w:rStyle w:val="Hyperlink"/>
            <w:rFonts w:ascii="Arial" w:eastAsia="Arial" w:hAnsi="Arial" w:cs="Arial"/>
            <w:sz w:val="18"/>
          </w:rPr>
          <w:t>https://de.wikipedia.org/wiki/Bayern</w:t>
        </w:r>
      </w:hyperlink>
    </w:p>
    <w:p w14:paraId="2640A075" w14:textId="77777777" w:rsidR="00453A15" w:rsidRPr="00453A15" w:rsidRDefault="00494585" w:rsidP="00453A15">
      <w:pPr>
        <w:pStyle w:val="Listenabsatz"/>
        <w:numPr>
          <w:ilvl w:val="0"/>
          <w:numId w:val="27"/>
        </w:numPr>
        <w:pBdr>
          <w:top w:val="none" w:sz="4" w:space="0" w:color="000000"/>
          <w:left w:val="none" w:sz="4" w:space="0" w:color="000000"/>
          <w:bottom w:val="none" w:sz="4" w:space="0" w:color="000000"/>
          <w:right w:val="none" w:sz="4" w:space="0" w:color="000000"/>
        </w:pBdr>
        <w:spacing w:before="0" w:after="0"/>
        <w:jc w:val="both"/>
        <w:rPr>
          <w:rFonts w:ascii="Arial" w:hAnsi="Arial" w:cs="Arial"/>
          <w:sz w:val="16"/>
        </w:rPr>
      </w:pPr>
      <w:hyperlink r:id="rId21" w:history="1">
        <w:r w:rsidR="00453A15" w:rsidRPr="00453A15">
          <w:rPr>
            <w:rStyle w:val="Hyperlink"/>
            <w:rFonts w:ascii="Arial" w:eastAsia="Arial" w:hAnsi="Arial" w:cs="Arial"/>
            <w:sz w:val="18"/>
          </w:rPr>
          <w:t>https://www.statistik.bayern.de/presse/mitteilungen/2021/pm282/index.html</w:t>
        </w:r>
      </w:hyperlink>
    </w:p>
    <w:p w14:paraId="43B2B9DE" w14:textId="77777777" w:rsidR="00453A15" w:rsidRPr="00453A15" w:rsidRDefault="00494585" w:rsidP="00453A15">
      <w:pPr>
        <w:pStyle w:val="Listenabsatz"/>
        <w:numPr>
          <w:ilvl w:val="0"/>
          <w:numId w:val="27"/>
        </w:numPr>
        <w:pBdr>
          <w:top w:val="none" w:sz="4" w:space="0" w:color="000000"/>
          <w:left w:val="none" w:sz="4" w:space="0" w:color="000000"/>
          <w:bottom w:val="none" w:sz="4" w:space="0" w:color="000000"/>
          <w:right w:val="none" w:sz="4" w:space="0" w:color="000000"/>
        </w:pBdr>
        <w:spacing w:before="0" w:after="0"/>
        <w:jc w:val="both"/>
        <w:rPr>
          <w:rFonts w:ascii="Arial" w:hAnsi="Arial" w:cs="Arial"/>
          <w:sz w:val="16"/>
        </w:rPr>
      </w:pPr>
      <w:hyperlink r:id="rId22" w:history="1">
        <w:r w:rsidR="00453A15" w:rsidRPr="00453A15">
          <w:rPr>
            <w:rStyle w:val="Hyperlink"/>
            <w:rFonts w:ascii="Arial" w:eastAsia="Arial" w:hAnsi="Arial" w:cs="Arial"/>
            <w:bCs/>
            <w:sz w:val="18"/>
            <w:szCs w:val="14"/>
            <w:lang w:eastAsia="de-DE"/>
          </w:rPr>
          <w:t>https://www.stmi.bayern.de/assets/stmi/suv/bayern/das_gro%C3%9Fe_bayerische_staatswappen.pdf</w:t>
        </w:r>
      </w:hyperlink>
    </w:p>
    <w:p w14:paraId="47BA0C45" w14:textId="6FBB1296" w:rsidR="00453A15" w:rsidRPr="00453A15" w:rsidRDefault="00494585" w:rsidP="00453A15">
      <w:pPr>
        <w:pStyle w:val="Listenabsatz"/>
        <w:numPr>
          <w:ilvl w:val="0"/>
          <w:numId w:val="27"/>
        </w:numPr>
        <w:pBdr>
          <w:top w:val="none" w:sz="4" w:space="0" w:color="000000"/>
          <w:left w:val="none" w:sz="4" w:space="0" w:color="000000"/>
          <w:bottom w:val="none" w:sz="4" w:space="0" w:color="000000"/>
          <w:right w:val="none" w:sz="4" w:space="0" w:color="000000"/>
        </w:pBdr>
        <w:spacing w:before="0" w:after="0"/>
        <w:jc w:val="both"/>
        <w:rPr>
          <w:rStyle w:val="Hyperlink"/>
          <w:rFonts w:ascii="Arial" w:hAnsi="Arial" w:cs="Arial"/>
          <w:color w:val="auto"/>
          <w:sz w:val="16"/>
          <w:u w:val="none"/>
        </w:rPr>
      </w:pPr>
      <w:hyperlink r:id="rId23" w:history="1">
        <w:r w:rsidR="00453A15" w:rsidRPr="00453A15">
          <w:rPr>
            <w:rStyle w:val="Hyperlink"/>
            <w:rFonts w:ascii="Arial" w:hAnsi="Arial" w:cs="Arial"/>
            <w:sz w:val="18"/>
          </w:rPr>
          <w:t>https://www.bayern.de/der-freistaat/</w:t>
        </w:r>
      </w:hyperlink>
    </w:p>
    <w:p w14:paraId="40346BA8" w14:textId="77777777" w:rsidR="00453A15" w:rsidRPr="00453A15" w:rsidRDefault="00453A15" w:rsidP="00EB4991">
      <w:pPr>
        <w:pStyle w:val="Listenabsatz"/>
        <w:spacing w:line="283" w:lineRule="auto"/>
        <w:ind w:left="0"/>
        <w:jc w:val="both"/>
        <w:rPr>
          <w:rFonts w:ascii="Arial" w:hAnsi="Arial" w:cs="Arial"/>
          <w:sz w:val="18"/>
        </w:rPr>
      </w:pPr>
    </w:p>
    <w:p w14:paraId="651DEA0A" w14:textId="3F47CA9B" w:rsidR="00453A15" w:rsidRPr="00453A15" w:rsidRDefault="00EB4991" w:rsidP="00EB4991">
      <w:pPr>
        <w:pStyle w:val="Listenabsatz"/>
        <w:spacing w:line="283" w:lineRule="auto"/>
        <w:ind w:left="0"/>
        <w:jc w:val="both"/>
        <w:rPr>
          <w:rFonts w:ascii="Arial" w:hAnsi="Arial" w:cs="Arial"/>
          <w:sz w:val="18"/>
        </w:rPr>
      </w:pPr>
      <w:r w:rsidRPr="00453A15">
        <w:rPr>
          <w:rFonts w:ascii="Arial" w:hAnsi="Arial" w:cs="Arial"/>
          <w:sz w:val="18"/>
        </w:rPr>
        <w:t xml:space="preserve">Schulbücher: </w:t>
      </w:r>
    </w:p>
    <w:p w14:paraId="747172A3" w14:textId="77777777" w:rsidR="00453A15" w:rsidRPr="00453A15" w:rsidRDefault="00EB4991" w:rsidP="00EB4991">
      <w:pPr>
        <w:pStyle w:val="Listenabsatz"/>
        <w:spacing w:line="283" w:lineRule="auto"/>
        <w:ind w:left="0"/>
        <w:jc w:val="both"/>
        <w:rPr>
          <w:rStyle w:val="Hyperlink"/>
          <w:rFonts w:ascii="Arial" w:hAnsi="Arial" w:cs="Arial"/>
          <w:color w:val="auto"/>
          <w:sz w:val="18"/>
          <w:u w:val="none"/>
        </w:rPr>
      </w:pPr>
      <w:r w:rsidRPr="00453A15">
        <w:rPr>
          <w:rStyle w:val="Hyperlink"/>
          <w:rFonts w:ascii="Arial" w:hAnsi="Arial" w:cs="Arial"/>
          <w:sz w:val="18"/>
        </w:rPr>
        <w:t>Horizonte 8. Geschichte Gymnasium Bayern. Braunschweig 2020. S. 79</w:t>
      </w:r>
    </w:p>
    <w:p w14:paraId="1556C369" w14:textId="2433DB51" w:rsidR="00EB4991" w:rsidRPr="00453A15" w:rsidRDefault="00EB4991" w:rsidP="00EB4991">
      <w:pPr>
        <w:pStyle w:val="Listenabsatz"/>
        <w:spacing w:line="283" w:lineRule="auto"/>
        <w:ind w:left="0"/>
        <w:jc w:val="both"/>
        <w:rPr>
          <w:rFonts w:ascii="Arial" w:hAnsi="Arial" w:cs="Arial"/>
          <w:sz w:val="18"/>
        </w:rPr>
      </w:pPr>
      <w:r w:rsidRPr="00453A15">
        <w:rPr>
          <w:rStyle w:val="Hyperlink"/>
          <w:rFonts w:ascii="Arial" w:hAnsi="Arial" w:cs="Arial"/>
          <w:sz w:val="18"/>
        </w:rPr>
        <w:t>Geschichte und Geschehen 8. Stuttgart 2020. S. 78f.</w:t>
      </w:r>
    </w:p>
    <w:p w14:paraId="4FEC846A" w14:textId="77777777" w:rsidR="00EB4991" w:rsidRPr="00453A15" w:rsidRDefault="00EB4991">
      <w:pPr>
        <w:pStyle w:val="Listenabsatz"/>
        <w:spacing w:line="283" w:lineRule="auto"/>
        <w:ind w:left="0"/>
        <w:jc w:val="both"/>
        <w:rPr>
          <w:rFonts w:ascii="Arial" w:hAnsi="Arial" w:cs="Arial"/>
          <w:sz w:val="18"/>
        </w:rPr>
      </w:pPr>
    </w:p>
    <w:p w14:paraId="3AEB110D" w14:textId="77777777" w:rsidR="0054370A" w:rsidRDefault="0054370A"/>
    <w:sectPr w:rsidR="0054370A">
      <w:headerReference w:type="default" r:id="rId24"/>
      <w:type w:val="continuous"/>
      <w:pgSz w:w="11906" w:h="16838"/>
      <w:pgMar w:top="851" w:right="1418" w:bottom="1418" w:left="1418" w:header="454" w:footer="45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7ADF9" w16cex:dateUtc="2022-05-12T14:02:00Z"/>
  <w16cex:commentExtensible w16cex:durableId="261CCD35" w16cex:dateUtc="2022-05-04T08: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85E8E" w14:textId="77777777" w:rsidR="005C59BC" w:rsidRDefault="005C59BC">
      <w:pPr>
        <w:spacing w:after="0" w:line="240" w:lineRule="auto"/>
      </w:pPr>
      <w:r>
        <w:separator/>
      </w:r>
    </w:p>
  </w:endnote>
  <w:endnote w:type="continuationSeparator" w:id="0">
    <w:p w14:paraId="4B9FC399" w14:textId="77777777" w:rsidR="005C59BC" w:rsidRDefault="005C5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eSans">
    <w:altName w:val="Arial"/>
    <w:panose1 w:val="020B0504020202020204"/>
    <w:charset w:val="00"/>
    <w:family w:val="swiss"/>
    <w:pitch w:val="variable"/>
    <w:sig w:usb0="E4838EFF" w:usb1="4200FDFF" w:usb2="000030A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62881" w14:textId="77777777" w:rsidR="005C59BC" w:rsidRDefault="005C59BC">
      <w:pPr>
        <w:spacing w:after="0" w:line="240" w:lineRule="auto"/>
      </w:pPr>
      <w:r>
        <w:separator/>
      </w:r>
    </w:p>
  </w:footnote>
  <w:footnote w:type="continuationSeparator" w:id="0">
    <w:p w14:paraId="69611DF0" w14:textId="77777777" w:rsidR="005C59BC" w:rsidRDefault="005C5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026" w:type="dxa"/>
      <w:tblInd w:w="-142" w:type="dxa"/>
      <w:tblLayout w:type="fixed"/>
      <w:tblCellMar>
        <w:left w:w="0" w:type="dxa"/>
        <w:right w:w="0" w:type="dxa"/>
      </w:tblCellMar>
      <w:tblLook w:val="01E0" w:firstRow="1" w:lastRow="1" w:firstColumn="1" w:lastColumn="1" w:noHBand="0" w:noVBand="0"/>
    </w:tblPr>
    <w:tblGrid>
      <w:gridCol w:w="1702"/>
      <w:gridCol w:w="140"/>
      <w:gridCol w:w="13184"/>
    </w:tblGrid>
    <w:tr w:rsidR="0054370A" w14:paraId="1846C0EE" w14:textId="77777777">
      <w:trPr>
        <w:trHeight w:val="997"/>
      </w:trPr>
      <w:tc>
        <w:tcPr>
          <w:tcW w:w="1702" w:type="dxa"/>
          <w:tcBorders>
            <w:bottom w:val="single" w:sz="48" w:space="0" w:color="C0C0C0"/>
            <w:right w:val="single" w:sz="48" w:space="0" w:color="C0C0C0"/>
          </w:tcBorders>
        </w:tcPr>
        <w:p w14:paraId="60F867F9" w14:textId="77777777" w:rsidR="0054370A" w:rsidRDefault="00EB2A29">
          <w:pPr>
            <w:pStyle w:val="Kopfzeile"/>
            <w:rPr>
              <w:rFonts w:ascii="Arial" w:hAnsi="Arial" w:cs="Arial"/>
            </w:rPr>
          </w:pPr>
          <w:r>
            <w:rPr>
              <w:rFonts w:ascii="Arial" w:hAnsi="Arial" w:cs="Arial"/>
              <w:noProof/>
              <w:lang w:eastAsia="de-DE" w:bidi="th-TH"/>
            </w:rPr>
            <mc:AlternateContent>
              <mc:Choice Requires="wpg">
                <w:drawing>
                  <wp:anchor distT="0" distB="0" distL="114300" distR="114300" simplePos="0" relativeHeight="251658240" behindDoc="1" locked="0" layoutInCell="1" allowOverlap="1" wp14:anchorId="50115404" wp14:editId="43D0F6D8">
                    <wp:simplePos x="0" y="0"/>
                    <wp:positionH relativeFrom="column">
                      <wp:align>center</wp:align>
                    </wp:positionH>
                    <wp:positionV relativeFrom="paragraph">
                      <wp:posOffset>70485</wp:posOffset>
                    </wp:positionV>
                    <wp:extent cx="523875" cy="555625"/>
                    <wp:effectExtent l="0" t="0" r="9525" b="0"/>
                    <wp:wrapNone/>
                    <wp:docPr id="1" name="Grafik 2" descr="ISB_ohneClai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ISB_ohneClaim_CMYK"/>
                            <pic:cNvPicPr>
                              <a:picLocks noChangeAspect="1"/>
                            </pic:cNvPicPr>
                          </pic:nvPicPr>
                          <pic:blipFill>
                            <a:blip r:embed="rId1"/>
                            <a:stretch/>
                          </pic:blipFill>
                          <pic:spPr bwMode="auto">
                            <a:xfrm>
                              <a:off x="0" y="0"/>
                              <a:ext cx="523875" cy="55562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8240;o:allowoverlap:true;o:allowincell:true;mso-position-horizontal-relative:text;mso-position-horizontal:center;mso-position-vertical-relative:text;margin-top:5.5pt;mso-position-vertical:absolute;width:41.2pt;height:43.8pt;" stroked="f">
                    <v:path textboxrect="0,0,0,0"/>
                    <v:imagedata r:id="rId2" o:title=""/>
                  </v:shape>
                </w:pict>
              </mc:Fallback>
            </mc:AlternateContent>
          </w:r>
        </w:p>
      </w:tc>
      <w:tc>
        <w:tcPr>
          <w:tcW w:w="140" w:type="dxa"/>
          <w:tcBorders>
            <w:left w:val="single" w:sz="48" w:space="0" w:color="C0C0C0"/>
            <w:right w:val="single" w:sz="48" w:space="0" w:color="008000"/>
          </w:tcBorders>
        </w:tcPr>
        <w:p w14:paraId="34B9A0B0" w14:textId="77777777" w:rsidR="0054370A" w:rsidRDefault="0054370A">
          <w:pPr>
            <w:pStyle w:val="Kopfzeile"/>
            <w:rPr>
              <w:rFonts w:ascii="Arial" w:hAnsi="Arial" w:cs="Arial"/>
            </w:rPr>
          </w:pPr>
        </w:p>
      </w:tc>
      <w:tc>
        <w:tcPr>
          <w:tcW w:w="13184" w:type="dxa"/>
          <w:tcBorders>
            <w:left w:val="single" w:sz="48" w:space="0" w:color="008000"/>
            <w:bottom w:val="single" w:sz="48" w:space="0" w:color="008000"/>
          </w:tcBorders>
        </w:tcPr>
        <w:p w14:paraId="5056429F" w14:textId="77777777" w:rsidR="0054370A" w:rsidRDefault="00EB2A29">
          <w:pPr>
            <w:pStyle w:val="Kopfzeile"/>
            <w:rPr>
              <w:rFonts w:ascii="Arial" w:hAnsi="Arial" w:cs="Arial"/>
              <w:sz w:val="26"/>
              <w:szCs w:val="26"/>
            </w:rPr>
          </w:pPr>
          <w:r>
            <w:rPr>
              <w:rFonts w:ascii="Arial" w:hAnsi="Arial" w:cs="Arial"/>
              <w:sz w:val="26"/>
              <w:szCs w:val="26"/>
            </w:rPr>
            <w:t xml:space="preserve">Dialekt/Mundart und regionale Kultur – Aufgaben </w:t>
          </w:r>
        </w:p>
      </w:tc>
    </w:tr>
  </w:tbl>
  <w:p w14:paraId="6D6424E7" w14:textId="77777777" w:rsidR="0054370A" w:rsidRDefault="0054370A">
    <w:pPr>
      <w:pStyle w:val="Kopfzeileunten"/>
      <w:ind w:left="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53820"/>
    <w:multiLevelType w:val="hybridMultilevel"/>
    <w:tmpl w:val="E3EE9CC4"/>
    <w:lvl w:ilvl="0" w:tplc="B36A96D8">
      <w:start w:val="1"/>
      <w:numFmt w:val="lowerLetter"/>
      <w:lvlText w:val="%1)"/>
      <w:lvlJc w:val="left"/>
      <w:pPr>
        <w:ind w:left="720" w:hanging="360"/>
      </w:pPr>
    </w:lvl>
    <w:lvl w:ilvl="1" w:tplc="88F0DCFA">
      <w:start w:val="1"/>
      <w:numFmt w:val="lowerLetter"/>
      <w:lvlText w:val="%2."/>
      <w:lvlJc w:val="left"/>
      <w:pPr>
        <w:ind w:left="1440" w:hanging="360"/>
      </w:pPr>
    </w:lvl>
    <w:lvl w:ilvl="2" w:tplc="1AF6C51A">
      <w:start w:val="1"/>
      <w:numFmt w:val="lowerRoman"/>
      <w:lvlText w:val="%3."/>
      <w:lvlJc w:val="right"/>
      <w:pPr>
        <w:ind w:left="2160" w:hanging="180"/>
      </w:pPr>
    </w:lvl>
    <w:lvl w:ilvl="3" w:tplc="F87656F8">
      <w:start w:val="1"/>
      <w:numFmt w:val="decimal"/>
      <w:lvlText w:val="%4."/>
      <w:lvlJc w:val="left"/>
      <w:pPr>
        <w:ind w:left="2880" w:hanging="360"/>
      </w:pPr>
    </w:lvl>
    <w:lvl w:ilvl="4" w:tplc="FB882A0A">
      <w:start w:val="1"/>
      <w:numFmt w:val="lowerLetter"/>
      <w:lvlText w:val="%5."/>
      <w:lvlJc w:val="left"/>
      <w:pPr>
        <w:ind w:left="3600" w:hanging="360"/>
      </w:pPr>
    </w:lvl>
    <w:lvl w:ilvl="5" w:tplc="2A3229D8">
      <w:start w:val="1"/>
      <w:numFmt w:val="lowerRoman"/>
      <w:lvlText w:val="%6."/>
      <w:lvlJc w:val="right"/>
      <w:pPr>
        <w:ind w:left="4320" w:hanging="180"/>
      </w:pPr>
    </w:lvl>
    <w:lvl w:ilvl="6" w:tplc="B302F71C">
      <w:start w:val="1"/>
      <w:numFmt w:val="decimal"/>
      <w:lvlText w:val="%7."/>
      <w:lvlJc w:val="left"/>
      <w:pPr>
        <w:ind w:left="5040" w:hanging="360"/>
      </w:pPr>
    </w:lvl>
    <w:lvl w:ilvl="7" w:tplc="B406CDB0">
      <w:start w:val="1"/>
      <w:numFmt w:val="lowerLetter"/>
      <w:lvlText w:val="%8."/>
      <w:lvlJc w:val="left"/>
      <w:pPr>
        <w:ind w:left="5760" w:hanging="360"/>
      </w:pPr>
    </w:lvl>
    <w:lvl w:ilvl="8" w:tplc="8C2034FA">
      <w:start w:val="1"/>
      <w:numFmt w:val="lowerRoman"/>
      <w:lvlText w:val="%9."/>
      <w:lvlJc w:val="right"/>
      <w:pPr>
        <w:ind w:left="6480" w:hanging="180"/>
      </w:pPr>
    </w:lvl>
  </w:abstractNum>
  <w:abstractNum w:abstractNumId="1" w15:restartNumberingAfterBreak="0">
    <w:nsid w:val="1152254F"/>
    <w:multiLevelType w:val="hybridMultilevel"/>
    <w:tmpl w:val="10DAD270"/>
    <w:lvl w:ilvl="0" w:tplc="C6C8A194">
      <w:start w:val="1"/>
      <w:numFmt w:val="bullet"/>
      <w:lvlText w:val="-"/>
      <w:lvlJc w:val="left"/>
      <w:pPr>
        <w:ind w:left="720" w:hanging="360"/>
      </w:pPr>
      <w:rPr>
        <w:rFonts w:ascii="Arial" w:eastAsia="Calibri" w:hAnsi="Arial" w:cs="Arial" w:hint="default"/>
      </w:rPr>
    </w:lvl>
    <w:lvl w:ilvl="1" w:tplc="40A464BC">
      <w:start w:val="1"/>
      <w:numFmt w:val="bullet"/>
      <w:lvlText w:val="o"/>
      <w:lvlJc w:val="left"/>
      <w:pPr>
        <w:ind w:left="1440" w:hanging="360"/>
      </w:pPr>
      <w:rPr>
        <w:rFonts w:ascii="Courier New" w:hAnsi="Courier New" w:cs="Courier New" w:hint="default"/>
      </w:rPr>
    </w:lvl>
    <w:lvl w:ilvl="2" w:tplc="09DC908C">
      <w:start w:val="1"/>
      <w:numFmt w:val="bullet"/>
      <w:lvlText w:val=""/>
      <w:lvlJc w:val="left"/>
      <w:pPr>
        <w:ind w:left="2160" w:hanging="360"/>
      </w:pPr>
      <w:rPr>
        <w:rFonts w:ascii="Wingdings" w:hAnsi="Wingdings" w:hint="default"/>
      </w:rPr>
    </w:lvl>
    <w:lvl w:ilvl="3" w:tplc="EBA49FB6">
      <w:start w:val="1"/>
      <w:numFmt w:val="bullet"/>
      <w:lvlText w:val=""/>
      <w:lvlJc w:val="left"/>
      <w:pPr>
        <w:ind w:left="2880" w:hanging="360"/>
      </w:pPr>
      <w:rPr>
        <w:rFonts w:ascii="Symbol" w:hAnsi="Symbol" w:hint="default"/>
      </w:rPr>
    </w:lvl>
    <w:lvl w:ilvl="4" w:tplc="AFEA4878">
      <w:start w:val="1"/>
      <w:numFmt w:val="bullet"/>
      <w:lvlText w:val="o"/>
      <w:lvlJc w:val="left"/>
      <w:pPr>
        <w:ind w:left="3600" w:hanging="360"/>
      </w:pPr>
      <w:rPr>
        <w:rFonts w:ascii="Courier New" w:hAnsi="Courier New" w:cs="Courier New" w:hint="default"/>
      </w:rPr>
    </w:lvl>
    <w:lvl w:ilvl="5" w:tplc="B1BE637C">
      <w:start w:val="1"/>
      <w:numFmt w:val="bullet"/>
      <w:lvlText w:val=""/>
      <w:lvlJc w:val="left"/>
      <w:pPr>
        <w:ind w:left="4320" w:hanging="360"/>
      </w:pPr>
      <w:rPr>
        <w:rFonts w:ascii="Wingdings" w:hAnsi="Wingdings" w:hint="default"/>
      </w:rPr>
    </w:lvl>
    <w:lvl w:ilvl="6" w:tplc="EDE88D02">
      <w:start w:val="1"/>
      <w:numFmt w:val="bullet"/>
      <w:lvlText w:val=""/>
      <w:lvlJc w:val="left"/>
      <w:pPr>
        <w:ind w:left="5040" w:hanging="360"/>
      </w:pPr>
      <w:rPr>
        <w:rFonts w:ascii="Symbol" w:hAnsi="Symbol" w:hint="default"/>
      </w:rPr>
    </w:lvl>
    <w:lvl w:ilvl="7" w:tplc="E8185F82">
      <w:start w:val="1"/>
      <w:numFmt w:val="bullet"/>
      <w:lvlText w:val="o"/>
      <w:lvlJc w:val="left"/>
      <w:pPr>
        <w:ind w:left="5760" w:hanging="360"/>
      </w:pPr>
      <w:rPr>
        <w:rFonts w:ascii="Courier New" w:hAnsi="Courier New" w:cs="Courier New" w:hint="default"/>
      </w:rPr>
    </w:lvl>
    <w:lvl w:ilvl="8" w:tplc="802237C2">
      <w:start w:val="1"/>
      <w:numFmt w:val="bullet"/>
      <w:lvlText w:val=""/>
      <w:lvlJc w:val="left"/>
      <w:pPr>
        <w:ind w:left="6480" w:hanging="360"/>
      </w:pPr>
      <w:rPr>
        <w:rFonts w:ascii="Wingdings" w:hAnsi="Wingdings" w:hint="default"/>
      </w:rPr>
    </w:lvl>
  </w:abstractNum>
  <w:abstractNum w:abstractNumId="2" w15:restartNumberingAfterBreak="0">
    <w:nsid w:val="11A93D1D"/>
    <w:multiLevelType w:val="hybridMultilevel"/>
    <w:tmpl w:val="784C7BAC"/>
    <w:lvl w:ilvl="0" w:tplc="0456B336">
      <w:start w:val="1"/>
      <w:numFmt w:val="decimal"/>
      <w:lvlText w:val="%1."/>
      <w:lvlJc w:val="left"/>
      <w:pPr>
        <w:ind w:left="360" w:hanging="360"/>
      </w:pPr>
    </w:lvl>
    <w:lvl w:ilvl="1" w:tplc="C4462722">
      <w:start w:val="1"/>
      <w:numFmt w:val="lowerLetter"/>
      <w:lvlText w:val="%2."/>
      <w:lvlJc w:val="left"/>
      <w:pPr>
        <w:ind w:left="1080" w:hanging="360"/>
      </w:pPr>
    </w:lvl>
    <w:lvl w:ilvl="2" w:tplc="A27AC0E8">
      <w:start w:val="1"/>
      <w:numFmt w:val="lowerRoman"/>
      <w:lvlText w:val="%3."/>
      <w:lvlJc w:val="right"/>
      <w:pPr>
        <w:ind w:left="1800" w:hanging="180"/>
      </w:pPr>
    </w:lvl>
    <w:lvl w:ilvl="3" w:tplc="3BB8840A">
      <w:start w:val="1"/>
      <w:numFmt w:val="decimal"/>
      <w:lvlText w:val="%4."/>
      <w:lvlJc w:val="left"/>
      <w:pPr>
        <w:ind w:left="2520" w:hanging="360"/>
      </w:pPr>
    </w:lvl>
    <w:lvl w:ilvl="4" w:tplc="16F29B6E">
      <w:start w:val="1"/>
      <w:numFmt w:val="lowerLetter"/>
      <w:lvlText w:val="%5."/>
      <w:lvlJc w:val="left"/>
      <w:pPr>
        <w:ind w:left="3240" w:hanging="360"/>
      </w:pPr>
    </w:lvl>
    <w:lvl w:ilvl="5" w:tplc="6128AC44">
      <w:start w:val="1"/>
      <w:numFmt w:val="lowerRoman"/>
      <w:lvlText w:val="%6."/>
      <w:lvlJc w:val="right"/>
      <w:pPr>
        <w:ind w:left="3960" w:hanging="180"/>
      </w:pPr>
    </w:lvl>
    <w:lvl w:ilvl="6" w:tplc="503C6E92">
      <w:start w:val="1"/>
      <w:numFmt w:val="decimal"/>
      <w:lvlText w:val="%7."/>
      <w:lvlJc w:val="left"/>
      <w:pPr>
        <w:ind w:left="4680" w:hanging="360"/>
      </w:pPr>
    </w:lvl>
    <w:lvl w:ilvl="7" w:tplc="6DEA1D70">
      <w:start w:val="1"/>
      <w:numFmt w:val="lowerLetter"/>
      <w:lvlText w:val="%8."/>
      <w:lvlJc w:val="left"/>
      <w:pPr>
        <w:ind w:left="5400" w:hanging="360"/>
      </w:pPr>
    </w:lvl>
    <w:lvl w:ilvl="8" w:tplc="BDD04AAA">
      <w:start w:val="1"/>
      <w:numFmt w:val="lowerRoman"/>
      <w:lvlText w:val="%9."/>
      <w:lvlJc w:val="right"/>
      <w:pPr>
        <w:ind w:left="6120" w:hanging="180"/>
      </w:pPr>
    </w:lvl>
  </w:abstractNum>
  <w:abstractNum w:abstractNumId="3" w15:restartNumberingAfterBreak="0">
    <w:nsid w:val="196453A9"/>
    <w:multiLevelType w:val="hybridMultilevel"/>
    <w:tmpl w:val="72F6C12E"/>
    <w:lvl w:ilvl="0" w:tplc="7D74553A">
      <w:start w:val="1"/>
      <w:numFmt w:val="bullet"/>
      <w:lvlText w:val=""/>
      <w:lvlJc w:val="left"/>
      <w:pPr>
        <w:ind w:left="360" w:hanging="360"/>
      </w:pPr>
      <w:rPr>
        <w:rFonts w:ascii="Symbol" w:hAnsi="Symbol" w:hint="default"/>
      </w:rPr>
    </w:lvl>
    <w:lvl w:ilvl="1" w:tplc="1ABE3894">
      <w:start w:val="1"/>
      <w:numFmt w:val="bullet"/>
      <w:lvlText w:val="o"/>
      <w:lvlJc w:val="left"/>
      <w:pPr>
        <w:ind w:left="1080" w:hanging="360"/>
      </w:pPr>
      <w:rPr>
        <w:rFonts w:ascii="Courier New" w:hAnsi="Courier New" w:cs="Courier New" w:hint="default"/>
      </w:rPr>
    </w:lvl>
    <w:lvl w:ilvl="2" w:tplc="EEEEDED0">
      <w:start w:val="1"/>
      <w:numFmt w:val="bullet"/>
      <w:lvlText w:val=""/>
      <w:lvlJc w:val="left"/>
      <w:pPr>
        <w:ind w:left="1800" w:hanging="360"/>
      </w:pPr>
      <w:rPr>
        <w:rFonts w:ascii="Wingdings" w:hAnsi="Wingdings" w:hint="default"/>
      </w:rPr>
    </w:lvl>
    <w:lvl w:ilvl="3" w:tplc="9316188A">
      <w:start w:val="1"/>
      <w:numFmt w:val="bullet"/>
      <w:lvlText w:val=""/>
      <w:lvlJc w:val="left"/>
      <w:pPr>
        <w:ind w:left="2520" w:hanging="360"/>
      </w:pPr>
      <w:rPr>
        <w:rFonts w:ascii="Symbol" w:hAnsi="Symbol" w:hint="default"/>
      </w:rPr>
    </w:lvl>
    <w:lvl w:ilvl="4" w:tplc="BD7A9278">
      <w:start w:val="1"/>
      <w:numFmt w:val="bullet"/>
      <w:lvlText w:val="o"/>
      <w:lvlJc w:val="left"/>
      <w:pPr>
        <w:ind w:left="3240" w:hanging="360"/>
      </w:pPr>
      <w:rPr>
        <w:rFonts w:ascii="Courier New" w:hAnsi="Courier New" w:cs="Courier New" w:hint="default"/>
      </w:rPr>
    </w:lvl>
    <w:lvl w:ilvl="5" w:tplc="994208DA">
      <w:start w:val="1"/>
      <w:numFmt w:val="bullet"/>
      <w:lvlText w:val=""/>
      <w:lvlJc w:val="left"/>
      <w:pPr>
        <w:ind w:left="3960" w:hanging="360"/>
      </w:pPr>
      <w:rPr>
        <w:rFonts w:ascii="Wingdings" w:hAnsi="Wingdings" w:hint="default"/>
      </w:rPr>
    </w:lvl>
    <w:lvl w:ilvl="6" w:tplc="120E0474">
      <w:start w:val="1"/>
      <w:numFmt w:val="bullet"/>
      <w:lvlText w:val=""/>
      <w:lvlJc w:val="left"/>
      <w:pPr>
        <w:ind w:left="4680" w:hanging="360"/>
      </w:pPr>
      <w:rPr>
        <w:rFonts w:ascii="Symbol" w:hAnsi="Symbol" w:hint="default"/>
      </w:rPr>
    </w:lvl>
    <w:lvl w:ilvl="7" w:tplc="11A0915E">
      <w:start w:val="1"/>
      <w:numFmt w:val="bullet"/>
      <w:lvlText w:val="o"/>
      <w:lvlJc w:val="left"/>
      <w:pPr>
        <w:ind w:left="5400" w:hanging="360"/>
      </w:pPr>
      <w:rPr>
        <w:rFonts w:ascii="Courier New" w:hAnsi="Courier New" w:cs="Courier New" w:hint="default"/>
      </w:rPr>
    </w:lvl>
    <w:lvl w:ilvl="8" w:tplc="27986ADC">
      <w:start w:val="1"/>
      <w:numFmt w:val="bullet"/>
      <w:lvlText w:val=""/>
      <w:lvlJc w:val="left"/>
      <w:pPr>
        <w:ind w:left="6120" w:hanging="360"/>
      </w:pPr>
      <w:rPr>
        <w:rFonts w:ascii="Wingdings" w:hAnsi="Wingdings" w:hint="default"/>
      </w:rPr>
    </w:lvl>
  </w:abstractNum>
  <w:abstractNum w:abstractNumId="4" w15:restartNumberingAfterBreak="0">
    <w:nsid w:val="1A975AC0"/>
    <w:multiLevelType w:val="hybridMultilevel"/>
    <w:tmpl w:val="94CAB72E"/>
    <w:lvl w:ilvl="0" w:tplc="0D18B456">
      <w:start w:val="1"/>
      <w:numFmt w:val="decimal"/>
      <w:lvlText w:val="%1."/>
      <w:lvlJc w:val="left"/>
      <w:pPr>
        <w:tabs>
          <w:tab w:val="num" w:pos="720"/>
        </w:tabs>
        <w:ind w:left="720" w:hanging="360"/>
      </w:pPr>
      <w:rPr>
        <w:rFonts w:hint="default"/>
        <w:sz w:val="20"/>
      </w:rPr>
    </w:lvl>
    <w:lvl w:ilvl="1" w:tplc="BFB28122">
      <w:start w:val="1"/>
      <w:numFmt w:val="decimal"/>
      <w:lvlText w:val="%2.)"/>
      <w:lvlJc w:val="left"/>
      <w:pPr>
        <w:ind w:left="1440" w:hanging="360"/>
      </w:pPr>
      <w:rPr>
        <w:rFonts w:hint="default"/>
      </w:rPr>
    </w:lvl>
    <w:lvl w:ilvl="2" w:tplc="706C7CBC">
      <w:start w:val="1"/>
      <w:numFmt w:val="bullet"/>
      <w:lvlText w:val=""/>
      <w:lvlJc w:val="left"/>
      <w:pPr>
        <w:tabs>
          <w:tab w:val="num" w:pos="2160"/>
        </w:tabs>
        <w:ind w:left="2160" w:hanging="360"/>
      </w:pPr>
      <w:rPr>
        <w:rFonts w:ascii="Wingdings" w:hAnsi="Wingdings" w:hint="default"/>
        <w:sz w:val="20"/>
      </w:rPr>
    </w:lvl>
    <w:lvl w:ilvl="3" w:tplc="DDA480F2">
      <w:start w:val="1"/>
      <w:numFmt w:val="bullet"/>
      <w:lvlText w:val=""/>
      <w:lvlJc w:val="left"/>
      <w:pPr>
        <w:tabs>
          <w:tab w:val="num" w:pos="2880"/>
        </w:tabs>
        <w:ind w:left="2880" w:hanging="360"/>
      </w:pPr>
      <w:rPr>
        <w:rFonts w:ascii="Wingdings" w:hAnsi="Wingdings" w:hint="default"/>
        <w:sz w:val="20"/>
      </w:rPr>
    </w:lvl>
    <w:lvl w:ilvl="4" w:tplc="2E92E89E">
      <w:start w:val="1"/>
      <w:numFmt w:val="bullet"/>
      <w:lvlText w:val=""/>
      <w:lvlJc w:val="left"/>
      <w:pPr>
        <w:tabs>
          <w:tab w:val="num" w:pos="3600"/>
        </w:tabs>
        <w:ind w:left="3600" w:hanging="360"/>
      </w:pPr>
      <w:rPr>
        <w:rFonts w:ascii="Wingdings" w:hAnsi="Wingdings" w:hint="default"/>
        <w:sz w:val="20"/>
      </w:rPr>
    </w:lvl>
    <w:lvl w:ilvl="5" w:tplc="AFC49688">
      <w:start w:val="1"/>
      <w:numFmt w:val="bullet"/>
      <w:lvlText w:val=""/>
      <w:lvlJc w:val="left"/>
      <w:pPr>
        <w:tabs>
          <w:tab w:val="num" w:pos="4320"/>
        </w:tabs>
        <w:ind w:left="4320" w:hanging="360"/>
      </w:pPr>
      <w:rPr>
        <w:rFonts w:ascii="Wingdings" w:hAnsi="Wingdings" w:hint="default"/>
        <w:sz w:val="20"/>
      </w:rPr>
    </w:lvl>
    <w:lvl w:ilvl="6" w:tplc="77EAD50C">
      <w:start w:val="1"/>
      <w:numFmt w:val="bullet"/>
      <w:lvlText w:val=""/>
      <w:lvlJc w:val="left"/>
      <w:pPr>
        <w:tabs>
          <w:tab w:val="num" w:pos="5040"/>
        </w:tabs>
        <w:ind w:left="5040" w:hanging="360"/>
      </w:pPr>
      <w:rPr>
        <w:rFonts w:ascii="Wingdings" w:hAnsi="Wingdings" w:hint="default"/>
        <w:sz w:val="20"/>
      </w:rPr>
    </w:lvl>
    <w:lvl w:ilvl="7" w:tplc="D562B0DC">
      <w:start w:val="1"/>
      <w:numFmt w:val="bullet"/>
      <w:lvlText w:val=""/>
      <w:lvlJc w:val="left"/>
      <w:pPr>
        <w:tabs>
          <w:tab w:val="num" w:pos="5760"/>
        </w:tabs>
        <w:ind w:left="5760" w:hanging="360"/>
      </w:pPr>
      <w:rPr>
        <w:rFonts w:ascii="Wingdings" w:hAnsi="Wingdings" w:hint="default"/>
        <w:sz w:val="20"/>
      </w:rPr>
    </w:lvl>
    <w:lvl w:ilvl="8" w:tplc="6200F72A">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928E5"/>
    <w:multiLevelType w:val="hybridMultilevel"/>
    <w:tmpl w:val="1A5209F6"/>
    <w:lvl w:ilvl="0" w:tplc="845E6D08">
      <w:start w:val="1"/>
      <w:numFmt w:val="bullet"/>
      <w:lvlText w:val="-"/>
      <w:lvlJc w:val="left"/>
      <w:pPr>
        <w:ind w:left="720" w:hanging="360"/>
      </w:pPr>
      <w:rPr>
        <w:rFonts w:ascii="Arial" w:eastAsia="Calibri" w:hAnsi="Arial" w:cs="Arial" w:hint="default"/>
      </w:rPr>
    </w:lvl>
    <w:lvl w:ilvl="1" w:tplc="3104CE6E">
      <w:start w:val="1"/>
      <w:numFmt w:val="bullet"/>
      <w:lvlText w:val="o"/>
      <w:lvlJc w:val="left"/>
      <w:pPr>
        <w:ind w:left="1440" w:hanging="360"/>
      </w:pPr>
      <w:rPr>
        <w:rFonts w:ascii="Courier New" w:hAnsi="Courier New" w:cs="Courier New" w:hint="default"/>
      </w:rPr>
    </w:lvl>
    <w:lvl w:ilvl="2" w:tplc="EBF01B22">
      <w:start w:val="1"/>
      <w:numFmt w:val="bullet"/>
      <w:lvlText w:val=""/>
      <w:lvlJc w:val="left"/>
      <w:pPr>
        <w:ind w:left="2160" w:hanging="360"/>
      </w:pPr>
      <w:rPr>
        <w:rFonts w:ascii="Wingdings" w:hAnsi="Wingdings" w:hint="default"/>
      </w:rPr>
    </w:lvl>
    <w:lvl w:ilvl="3" w:tplc="28FEE1F2">
      <w:start w:val="1"/>
      <w:numFmt w:val="bullet"/>
      <w:lvlText w:val=""/>
      <w:lvlJc w:val="left"/>
      <w:pPr>
        <w:ind w:left="2880" w:hanging="360"/>
      </w:pPr>
      <w:rPr>
        <w:rFonts w:ascii="Symbol" w:hAnsi="Symbol" w:hint="default"/>
      </w:rPr>
    </w:lvl>
    <w:lvl w:ilvl="4" w:tplc="A0B0EEFC">
      <w:start w:val="1"/>
      <w:numFmt w:val="bullet"/>
      <w:lvlText w:val="o"/>
      <w:lvlJc w:val="left"/>
      <w:pPr>
        <w:ind w:left="3600" w:hanging="360"/>
      </w:pPr>
      <w:rPr>
        <w:rFonts w:ascii="Courier New" w:hAnsi="Courier New" w:cs="Courier New" w:hint="default"/>
      </w:rPr>
    </w:lvl>
    <w:lvl w:ilvl="5" w:tplc="F762160A">
      <w:start w:val="1"/>
      <w:numFmt w:val="bullet"/>
      <w:lvlText w:val=""/>
      <w:lvlJc w:val="left"/>
      <w:pPr>
        <w:ind w:left="4320" w:hanging="360"/>
      </w:pPr>
      <w:rPr>
        <w:rFonts w:ascii="Wingdings" w:hAnsi="Wingdings" w:hint="default"/>
      </w:rPr>
    </w:lvl>
    <w:lvl w:ilvl="6" w:tplc="F9340220">
      <w:start w:val="1"/>
      <w:numFmt w:val="bullet"/>
      <w:lvlText w:val=""/>
      <w:lvlJc w:val="left"/>
      <w:pPr>
        <w:ind w:left="5040" w:hanging="360"/>
      </w:pPr>
      <w:rPr>
        <w:rFonts w:ascii="Symbol" w:hAnsi="Symbol" w:hint="default"/>
      </w:rPr>
    </w:lvl>
    <w:lvl w:ilvl="7" w:tplc="018CB388">
      <w:start w:val="1"/>
      <w:numFmt w:val="bullet"/>
      <w:lvlText w:val="o"/>
      <w:lvlJc w:val="left"/>
      <w:pPr>
        <w:ind w:left="5760" w:hanging="360"/>
      </w:pPr>
      <w:rPr>
        <w:rFonts w:ascii="Courier New" w:hAnsi="Courier New" w:cs="Courier New" w:hint="default"/>
      </w:rPr>
    </w:lvl>
    <w:lvl w:ilvl="8" w:tplc="EEDC23A8">
      <w:start w:val="1"/>
      <w:numFmt w:val="bullet"/>
      <w:lvlText w:val=""/>
      <w:lvlJc w:val="left"/>
      <w:pPr>
        <w:ind w:left="6480" w:hanging="360"/>
      </w:pPr>
      <w:rPr>
        <w:rFonts w:ascii="Wingdings" w:hAnsi="Wingdings" w:hint="default"/>
      </w:rPr>
    </w:lvl>
  </w:abstractNum>
  <w:abstractNum w:abstractNumId="6" w15:restartNumberingAfterBreak="0">
    <w:nsid w:val="2A0C4114"/>
    <w:multiLevelType w:val="hybridMultilevel"/>
    <w:tmpl w:val="DB68CCD2"/>
    <w:lvl w:ilvl="0" w:tplc="2B966D2E">
      <w:start w:val="1"/>
      <w:numFmt w:val="decimal"/>
      <w:lvlText w:val="%1."/>
      <w:lvlJc w:val="left"/>
      <w:pPr>
        <w:tabs>
          <w:tab w:val="num" w:pos="360"/>
        </w:tabs>
        <w:ind w:left="360" w:hanging="360"/>
      </w:pPr>
      <w:rPr>
        <w:rFonts w:hint="default"/>
        <w:sz w:val="20"/>
      </w:rPr>
    </w:lvl>
    <w:lvl w:ilvl="1" w:tplc="F4366090">
      <w:start w:val="1"/>
      <w:numFmt w:val="decimal"/>
      <w:lvlText w:val="%2.)"/>
      <w:lvlJc w:val="left"/>
      <w:pPr>
        <w:ind w:left="1080" w:hanging="360"/>
      </w:pPr>
      <w:rPr>
        <w:rFonts w:hint="default"/>
      </w:rPr>
    </w:lvl>
    <w:lvl w:ilvl="2" w:tplc="CFFEFD64">
      <w:start w:val="1"/>
      <w:numFmt w:val="bullet"/>
      <w:lvlText w:val=""/>
      <w:lvlJc w:val="left"/>
      <w:pPr>
        <w:tabs>
          <w:tab w:val="num" w:pos="1800"/>
        </w:tabs>
        <w:ind w:left="1800" w:hanging="360"/>
      </w:pPr>
      <w:rPr>
        <w:rFonts w:ascii="Wingdings" w:hAnsi="Wingdings" w:hint="default"/>
        <w:sz w:val="20"/>
      </w:rPr>
    </w:lvl>
    <w:lvl w:ilvl="3" w:tplc="703E7A5A">
      <w:start w:val="1"/>
      <w:numFmt w:val="bullet"/>
      <w:lvlText w:val=""/>
      <w:lvlJc w:val="left"/>
      <w:pPr>
        <w:tabs>
          <w:tab w:val="num" w:pos="2520"/>
        </w:tabs>
        <w:ind w:left="2520" w:hanging="360"/>
      </w:pPr>
      <w:rPr>
        <w:rFonts w:ascii="Wingdings" w:hAnsi="Wingdings" w:hint="default"/>
        <w:sz w:val="20"/>
      </w:rPr>
    </w:lvl>
    <w:lvl w:ilvl="4" w:tplc="42203672">
      <w:start w:val="1"/>
      <w:numFmt w:val="bullet"/>
      <w:lvlText w:val=""/>
      <w:lvlJc w:val="left"/>
      <w:pPr>
        <w:tabs>
          <w:tab w:val="num" w:pos="3240"/>
        </w:tabs>
        <w:ind w:left="3240" w:hanging="360"/>
      </w:pPr>
      <w:rPr>
        <w:rFonts w:ascii="Wingdings" w:hAnsi="Wingdings" w:hint="default"/>
        <w:sz w:val="20"/>
      </w:rPr>
    </w:lvl>
    <w:lvl w:ilvl="5" w:tplc="17D47BB8">
      <w:start w:val="1"/>
      <w:numFmt w:val="bullet"/>
      <w:lvlText w:val=""/>
      <w:lvlJc w:val="left"/>
      <w:pPr>
        <w:tabs>
          <w:tab w:val="num" w:pos="3960"/>
        </w:tabs>
        <w:ind w:left="3960" w:hanging="360"/>
      </w:pPr>
      <w:rPr>
        <w:rFonts w:ascii="Wingdings" w:hAnsi="Wingdings" w:hint="default"/>
        <w:sz w:val="20"/>
      </w:rPr>
    </w:lvl>
    <w:lvl w:ilvl="6" w:tplc="D35C2092">
      <w:start w:val="1"/>
      <w:numFmt w:val="bullet"/>
      <w:lvlText w:val=""/>
      <w:lvlJc w:val="left"/>
      <w:pPr>
        <w:tabs>
          <w:tab w:val="num" w:pos="4680"/>
        </w:tabs>
        <w:ind w:left="4680" w:hanging="360"/>
      </w:pPr>
      <w:rPr>
        <w:rFonts w:ascii="Wingdings" w:hAnsi="Wingdings" w:hint="default"/>
        <w:sz w:val="20"/>
      </w:rPr>
    </w:lvl>
    <w:lvl w:ilvl="7" w:tplc="F9F6040C">
      <w:start w:val="1"/>
      <w:numFmt w:val="bullet"/>
      <w:lvlText w:val=""/>
      <w:lvlJc w:val="left"/>
      <w:pPr>
        <w:tabs>
          <w:tab w:val="num" w:pos="5400"/>
        </w:tabs>
        <w:ind w:left="5400" w:hanging="360"/>
      </w:pPr>
      <w:rPr>
        <w:rFonts w:ascii="Wingdings" w:hAnsi="Wingdings" w:hint="default"/>
        <w:sz w:val="20"/>
      </w:rPr>
    </w:lvl>
    <w:lvl w:ilvl="8" w:tplc="77FEAA64">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B8F5734"/>
    <w:multiLevelType w:val="hybridMultilevel"/>
    <w:tmpl w:val="394EBD16"/>
    <w:lvl w:ilvl="0" w:tplc="8C868B38">
      <w:start w:val="1"/>
      <w:numFmt w:val="bullet"/>
      <w:lvlText w:val=""/>
      <w:lvlJc w:val="left"/>
      <w:pPr>
        <w:tabs>
          <w:tab w:val="num" w:pos="720"/>
        </w:tabs>
        <w:ind w:left="720" w:hanging="360"/>
      </w:pPr>
      <w:rPr>
        <w:rFonts w:ascii="Symbol" w:hAnsi="Symbol" w:hint="default"/>
        <w:sz w:val="20"/>
      </w:rPr>
    </w:lvl>
    <w:lvl w:ilvl="1" w:tplc="59F23024">
      <w:start w:val="1"/>
      <w:numFmt w:val="bullet"/>
      <w:lvlText w:val="o"/>
      <w:lvlJc w:val="left"/>
      <w:pPr>
        <w:tabs>
          <w:tab w:val="num" w:pos="1440"/>
        </w:tabs>
        <w:ind w:left="1440" w:hanging="360"/>
      </w:pPr>
      <w:rPr>
        <w:rFonts w:ascii="Courier New" w:hAnsi="Courier New" w:hint="default"/>
        <w:sz w:val="20"/>
      </w:rPr>
    </w:lvl>
    <w:lvl w:ilvl="2" w:tplc="439C3BFE">
      <w:start w:val="1"/>
      <w:numFmt w:val="bullet"/>
      <w:lvlText w:val=""/>
      <w:lvlJc w:val="left"/>
      <w:pPr>
        <w:tabs>
          <w:tab w:val="num" w:pos="2160"/>
        </w:tabs>
        <w:ind w:left="2160" w:hanging="360"/>
      </w:pPr>
      <w:rPr>
        <w:rFonts w:ascii="Wingdings" w:hAnsi="Wingdings" w:hint="default"/>
        <w:sz w:val="20"/>
      </w:rPr>
    </w:lvl>
    <w:lvl w:ilvl="3" w:tplc="F7A88DE0">
      <w:start w:val="1"/>
      <w:numFmt w:val="bullet"/>
      <w:lvlText w:val=""/>
      <w:lvlJc w:val="left"/>
      <w:pPr>
        <w:tabs>
          <w:tab w:val="num" w:pos="2880"/>
        </w:tabs>
        <w:ind w:left="2880" w:hanging="360"/>
      </w:pPr>
      <w:rPr>
        <w:rFonts w:ascii="Wingdings" w:hAnsi="Wingdings" w:hint="default"/>
        <w:sz w:val="20"/>
      </w:rPr>
    </w:lvl>
    <w:lvl w:ilvl="4" w:tplc="6A54A0C4">
      <w:start w:val="1"/>
      <w:numFmt w:val="bullet"/>
      <w:lvlText w:val=""/>
      <w:lvlJc w:val="left"/>
      <w:pPr>
        <w:tabs>
          <w:tab w:val="num" w:pos="3600"/>
        </w:tabs>
        <w:ind w:left="3600" w:hanging="360"/>
      </w:pPr>
      <w:rPr>
        <w:rFonts w:ascii="Wingdings" w:hAnsi="Wingdings" w:hint="default"/>
        <w:sz w:val="20"/>
      </w:rPr>
    </w:lvl>
    <w:lvl w:ilvl="5" w:tplc="28B40822">
      <w:start w:val="1"/>
      <w:numFmt w:val="bullet"/>
      <w:lvlText w:val=""/>
      <w:lvlJc w:val="left"/>
      <w:pPr>
        <w:tabs>
          <w:tab w:val="num" w:pos="4320"/>
        </w:tabs>
        <w:ind w:left="4320" w:hanging="360"/>
      </w:pPr>
      <w:rPr>
        <w:rFonts w:ascii="Wingdings" w:hAnsi="Wingdings" w:hint="default"/>
        <w:sz w:val="20"/>
      </w:rPr>
    </w:lvl>
    <w:lvl w:ilvl="6" w:tplc="3FD05BF4">
      <w:start w:val="1"/>
      <w:numFmt w:val="bullet"/>
      <w:lvlText w:val=""/>
      <w:lvlJc w:val="left"/>
      <w:pPr>
        <w:tabs>
          <w:tab w:val="num" w:pos="5040"/>
        </w:tabs>
        <w:ind w:left="5040" w:hanging="360"/>
      </w:pPr>
      <w:rPr>
        <w:rFonts w:ascii="Wingdings" w:hAnsi="Wingdings" w:hint="default"/>
        <w:sz w:val="20"/>
      </w:rPr>
    </w:lvl>
    <w:lvl w:ilvl="7" w:tplc="29DC5856">
      <w:start w:val="1"/>
      <w:numFmt w:val="bullet"/>
      <w:lvlText w:val=""/>
      <w:lvlJc w:val="left"/>
      <w:pPr>
        <w:tabs>
          <w:tab w:val="num" w:pos="5760"/>
        </w:tabs>
        <w:ind w:left="5760" w:hanging="360"/>
      </w:pPr>
      <w:rPr>
        <w:rFonts w:ascii="Wingdings" w:hAnsi="Wingdings" w:hint="default"/>
        <w:sz w:val="20"/>
      </w:rPr>
    </w:lvl>
    <w:lvl w:ilvl="8" w:tplc="4BCE720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4113ED"/>
    <w:multiLevelType w:val="hybridMultilevel"/>
    <w:tmpl w:val="2FCE6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914633A"/>
    <w:multiLevelType w:val="hybridMultilevel"/>
    <w:tmpl w:val="DCE287A6"/>
    <w:lvl w:ilvl="0" w:tplc="8D06975C">
      <w:start w:val="1"/>
      <w:numFmt w:val="lowerLetter"/>
      <w:lvlText w:val="%1)"/>
      <w:lvlJc w:val="left"/>
      <w:pPr>
        <w:ind w:left="720" w:hanging="360"/>
      </w:pPr>
      <w:rPr>
        <w:rFonts w:hint="default"/>
      </w:rPr>
    </w:lvl>
    <w:lvl w:ilvl="1" w:tplc="3D8EBD10">
      <w:start w:val="1"/>
      <w:numFmt w:val="lowerLetter"/>
      <w:lvlText w:val="%2."/>
      <w:lvlJc w:val="left"/>
      <w:pPr>
        <w:ind w:left="1440" w:hanging="360"/>
      </w:pPr>
    </w:lvl>
    <w:lvl w:ilvl="2" w:tplc="8968D97C">
      <w:start w:val="1"/>
      <w:numFmt w:val="lowerRoman"/>
      <w:lvlText w:val="%3."/>
      <w:lvlJc w:val="right"/>
      <w:pPr>
        <w:ind w:left="2160" w:hanging="180"/>
      </w:pPr>
    </w:lvl>
    <w:lvl w:ilvl="3" w:tplc="0DC0CF88">
      <w:start w:val="1"/>
      <w:numFmt w:val="decimal"/>
      <w:lvlText w:val="%4."/>
      <w:lvlJc w:val="left"/>
      <w:pPr>
        <w:ind w:left="2880" w:hanging="360"/>
      </w:pPr>
    </w:lvl>
    <w:lvl w:ilvl="4" w:tplc="191CCF66">
      <w:start w:val="1"/>
      <w:numFmt w:val="lowerLetter"/>
      <w:lvlText w:val="%5."/>
      <w:lvlJc w:val="left"/>
      <w:pPr>
        <w:ind w:left="3600" w:hanging="360"/>
      </w:pPr>
    </w:lvl>
    <w:lvl w:ilvl="5" w:tplc="30DA6C24">
      <w:start w:val="1"/>
      <w:numFmt w:val="lowerRoman"/>
      <w:lvlText w:val="%6."/>
      <w:lvlJc w:val="right"/>
      <w:pPr>
        <w:ind w:left="4320" w:hanging="180"/>
      </w:pPr>
    </w:lvl>
    <w:lvl w:ilvl="6" w:tplc="43F44F4C">
      <w:start w:val="1"/>
      <w:numFmt w:val="decimal"/>
      <w:lvlText w:val="%7."/>
      <w:lvlJc w:val="left"/>
      <w:pPr>
        <w:ind w:left="5040" w:hanging="360"/>
      </w:pPr>
    </w:lvl>
    <w:lvl w:ilvl="7" w:tplc="A058F89C">
      <w:start w:val="1"/>
      <w:numFmt w:val="lowerLetter"/>
      <w:lvlText w:val="%8."/>
      <w:lvlJc w:val="left"/>
      <w:pPr>
        <w:ind w:left="5760" w:hanging="360"/>
      </w:pPr>
    </w:lvl>
    <w:lvl w:ilvl="8" w:tplc="2BEC57AC">
      <w:start w:val="1"/>
      <w:numFmt w:val="lowerRoman"/>
      <w:lvlText w:val="%9."/>
      <w:lvlJc w:val="right"/>
      <w:pPr>
        <w:ind w:left="6480" w:hanging="180"/>
      </w:pPr>
    </w:lvl>
  </w:abstractNum>
  <w:abstractNum w:abstractNumId="10" w15:restartNumberingAfterBreak="0">
    <w:nsid w:val="39507D93"/>
    <w:multiLevelType w:val="hybridMultilevel"/>
    <w:tmpl w:val="67DA8D0A"/>
    <w:lvl w:ilvl="0" w:tplc="6156B34A">
      <w:start w:val="1"/>
      <w:numFmt w:val="decimal"/>
      <w:lvlText w:val="%1."/>
      <w:lvlJc w:val="left"/>
      <w:pPr>
        <w:ind w:left="720" w:hanging="360"/>
      </w:pPr>
    </w:lvl>
    <w:lvl w:ilvl="1" w:tplc="A25C2122">
      <w:start w:val="1"/>
      <w:numFmt w:val="lowerLetter"/>
      <w:lvlText w:val="%2."/>
      <w:lvlJc w:val="left"/>
      <w:pPr>
        <w:ind w:left="1440" w:hanging="360"/>
      </w:pPr>
    </w:lvl>
    <w:lvl w:ilvl="2" w:tplc="8088600E">
      <w:start w:val="1"/>
      <w:numFmt w:val="lowerRoman"/>
      <w:lvlText w:val="%3."/>
      <w:lvlJc w:val="right"/>
      <w:pPr>
        <w:ind w:left="2160" w:hanging="180"/>
      </w:pPr>
    </w:lvl>
    <w:lvl w:ilvl="3" w:tplc="8AC2A112">
      <w:start w:val="1"/>
      <w:numFmt w:val="decimal"/>
      <w:lvlText w:val="%4."/>
      <w:lvlJc w:val="left"/>
      <w:pPr>
        <w:ind w:left="2880" w:hanging="360"/>
      </w:pPr>
    </w:lvl>
    <w:lvl w:ilvl="4" w:tplc="CECE3244">
      <w:start w:val="1"/>
      <w:numFmt w:val="lowerLetter"/>
      <w:lvlText w:val="%5."/>
      <w:lvlJc w:val="left"/>
      <w:pPr>
        <w:ind w:left="3600" w:hanging="360"/>
      </w:pPr>
    </w:lvl>
    <w:lvl w:ilvl="5" w:tplc="B7F27336">
      <w:start w:val="1"/>
      <w:numFmt w:val="lowerRoman"/>
      <w:lvlText w:val="%6."/>
      <w:lvlJc w:val="right"/>
      <w:pPr>
        <w:ind w:left="4320" w:hanging="180"/>
      </w:pPr>
    </w:lvl>
    <w:lvl w:ilvl="6" w:tplc="81121FA2">
      <w:start w:val="1"/>
      <w:numFmt w:val="decimal"/>
      <w:lvlText w:val="%7."/>
      <w:lvlJc w:val="left"/>
      <w:pPr>
        <w:ind w:left="5040" w:hanging="360"/>
      </w:pPr>
    </w:lvl>
    <w:lvl w:ilvl="7" w:tplc="DD709164">
      <w:start w:val="1"/>
      <w:numFmt w:val="lowerLetter"/>
      <w:lvlText w:val="%8."/>
      <w:lvlJc w:val="left"/>
      <w:pPr>
        <w:ind w:left="5760" w:hanging="360"/>
      </w:pPr>
    </w:lvl>
    <w:lvl w:ilvl="8" w:tplc="4CCE018C">
      <w:start w:val="1"/>
      <w:numFmt w:val="lowerRoman"/>
      <w:lvlText w:val="%9."/>
      <w:lvlJc w:val="right"/>
      <w:pPr>
        <w:ind w:left="6480" w:hanging="180"/>
      </w:pPr>
    </w:lvl>
  </w:abstractNum>
  <w:abstractNum w:abstractNumId="11" w15:restartNumberingAfterBreak="0">
    <w:nsid w:val="3F184727"/>
    <w:multiLevelType w:val="hybridMultilevel"/>
    <w:tmpl w:val="C02C0D84"/>
    <w:lvl w:ilvl="0" w:tplc="EFF63CA0">
      <w:start w:val="1"/>
      <w:numFmt w:val="decimal"/>
      <w:lvlText w:val="%1."/>
      <w:lvlJc w:val="left"/>
      <w:pPr>
        <w:ind w:left="720" w:hanging="360"/>
      </w:pPr>
    </w:lvl>
    <w:lvl w:ilvl="1" w:tplc="2E140F10">
      <w:start w:val="1"/>
      <w:numFmt w:val="lowerLetter"/>
      <w:lvlText w:val="%2."/>
      <w:lvlJc w:val="left"/>
      <w:pPr>
        <w:ind w:left="1440" w:hanging="360"/>
      </w:pPr>
    </w:lvl>
    <w:lvl w:ilvl="2" w:tplc="5A60A862">
      <w:start w:val="1"/>
      <w:numFmt w:val="lowerRoman"/>
      <w:lvlText w:val="%3."/>
      <w:lvlJc w:val="right"/>
      <w:pPr>
        <w:ind w:left="2160" w:hanging="180"/>
      </w:pPr>
    </w:lvl>
    <w:lvl w:ilvl="3" w:tplc="6A327E2C">
      <w:start w:val="1"/>
      <w:numFmt w:val="decimal"/>
      <w:lvlText w:val="%4."/>
      <w:lvlJc w:val="left"/>
      <w:pPr>
        <w:ind w:left="2880" w:hanging="360"/>
      </w:pPr>
    </w:lvl>
    <w:lvl w:ilvl="4" w:tplc="BB3219F4">
      <w:start w:val="1"/>
      <w:numFmt w:val="lowerLetter"/>
      <w:lvlText w:val="%5."/>
      <w:lvlJc w:val="left"/>
      <w:pPr>
        <w:ind w:left="3600" w:hanging="360"/>
      </w:pPr>
    </w:lvl>
    <w:lvl w:ilvl="5" w:tplc="0A90AEAC">
      <w:start w:val="1"/>
      <w:numFmt w:val="lowerRoman"/>
      <w:lvlText w:val="%6."/>
      <w:lvlJc w:val="right"/>
      <w:pPr>
        <w:ind w:left="4320" w:hanging="180"/>
      </w:pPr>
    </w:lvl>
    <w:lvl w:ilvl="6" w:tplc="7DF2396A">
      <w:start w:val="1"/>
      <w:numFmt w:val="decimal"/>
      <w:lvlText w:val="%7."/>
      <w:lvlJc w:val="left"/>
      <w:pPr>
        <w:ind w:left="5040" w:hanging="360"/>
      </w:pPr>
    </w:lvl>
    <w:lvl w:ilvl="7" w:tplc="2B1415CE">
      <w:start w:val="1"/>
      <w:numFmt w:val="lowerLetter"/>
      <w:lvlText w:val="%8."/>
      <w:lvlJc w:val="left"/>
      <w:pPr>
        <w:ind w:left="5760" w:hanging="360"/>
      </w:pPr>
    </w:lvl>
    <w:lvl w:ilvl="8" w:tplc="E2A45A3C">
      <w:start w:val="1"/>
      <w:numFmt w:val="lowerRoman"/>
      <w:lvlText w:val="%9."/>
      <w:lvlJc w:val="right"/>
      <w:pPr>
        <w:ind w:left="6480" w:hanging="180"/>
      </w:pPr>
    </w:lvl>
  </w:abstractNum>
  <w:abstractNum w:abstractNumId="12" w15:restartNumberingAfterBreak="0">
    <w:nsid w:val="44BF13CE"/>
    <w:multiLevelType w:val="hybridMultilevel"/>
    <w:tmpl w:val="FB4421AE"/>
    <w:lvl w:ilvl="0" w:tplc="62722970">
      <w:start w:val="2"/>
      <w:numFmt w:val="bullet"/>
      <w:lvlText w:val="-"/>
      <w:lvlJc w:val="left"/>
      <w:pPr>
        <w:ind w:left="720" w:hanging="360"/>
      </w:pPr>
      <w:rPr>
        <w:rFonts w:ascii="Arial" w:eastAsia="Times New Roman" w:hAnsi="Arial" w:cs="Arial" w:hint="default"/>
      </w:rPr>
    </w:lvl>
    <w:lvl w:ilvl="1" w:tplc="1F4C30C8">
      <w:start w:val="1"/>
      <w:numFmt w:val="bullet"/>
      <w:lvlText w:val="o"/>
      <w:lvlJc w:val="left"/>
      <w:pPr>
        <w:ind w:left="1440" w:hanging="360"/>
      </w:pPr>
      <w:rPr>
        <w:rFonts w:ascii="Courier New" w:hAnsi="Courier New" w:cs="Courier New" w:hint="default"/>
      </w:rPr>
    </w:lvl>
    <w:lvl w:ilvl="2" w:tplc="CA1E8FF6">
      <w:start w:val="1"/>
      <w:numFmt w:val="bullet"/>
      <w:lvlText w:val=""/>
      <w:lvlJc w:val="left"/>
      <w:pPr>
        <w:ind w:left="2160" w:hanging="360"/>
      </w:pPr>
      <w:rPr>
        <w:rFonts w:ascii="Wingdings" w:hAnsi="Wingdings" w:hint="default"/>
      </w:rPr>
    </w:lvl>
    <w:lvl w:ilvl="3" w:tplc="5C361794">
      <w:start w:val="1"/>
      <w:numFmt w:val="bullet"/>
      <w:lvlText w:val=""/>
      <w:lvlJc w:val="left"/>
      <w:pPr>
        <w:ind w:left="2880" w:hanging="360"/>
      </w:pPr>
      <w:rPr>
        <w:rFonts w:ascii="Symbol" w:hAnsi="Symbol" w:hint="default"/>
      </w:rPr>
    </w:lvl>
    <w:lvl w:ilvl="4" w:tplc="07F6D6EA">
      <w:start w:val="1"/>
      <w:numFmt w:val="bullet"/>
      <w:lvlText w:val="o"/>
      <w:lvlJc w:val="left"/>
      <w:pPr>
        <w:ind w:left="3600" w:hanging="360"/>
      </w:pPr>
      <w:rPr>
        <w:rFonts w:ascii="Courier New" w:hAnsi="Courier New" w:cs="Courier New" w:hint="default"/>
      </w:rPr>
    </w:lvl>
    <w:lvl w:ilvl="5" w:tplc="4C86FEF4">
      <w:start w:val="1"/>
      <w:numFmt w:val="bullet"/>
      <w:lvlText w:val=""/>
      <w:lvlJc w:val="left"/>
      <w:pPr>
        <w:ind w:left="4320" w:hanging="360"/>
      </w:pPr>
      <w:rPr>
        <w:rFonts w:ascii="Wingdings" w:hAnsi="Wingdings" w:hint="default"/>
      </w:rPr>
    </w:lvl>
    <w:lvl w:ilvl="6" w:tplc="7F8471B6">
      <w:start w:val="1"/>
      <w:numFmt w:val="bullet"/>
      <w:lvlText w:val=""/>
      <w:lvlJc w:val="left"/>
      <w:pPr>
        <w:ind w:left="5040" w:hanging="360"/>
      </w:pPr>
      <w:rPr>
        <w:rFonts w:ascii="Symbol" w:hAnsi="Symbol" w:hint="default"/>
      </w:rPr>
    </w:lvl>
    <w:lvl w:ilvl="7" w:tplc="DBC6EA3E">
      <w:start w:val="1"/>
      <w:numFmt w:val="bullet"/>
      <w:lvlText w:val="o"/>
      <w:lvlJc w:val="left"/>
      <w:pPr>
        <w:ind w:left="5760" w:hanging="360"/>
      </w:pPr>
      <w:rPr>
        <w:rFonts w:ascii="Courier New" w:hAnsi="Courier New" w:cs="Courier New" w:hint="default"/>
      </w:rPr>
    </w:lvl>
    <w:lvl w:ilvl="8" w:tplc="C9181D82">
      <w:start w:val="1"/>
      <w:numFmt w:val="bullet"/>
      <w:lvlText w:val=""/>
      <w:lvlJc w:val="left"/>
      <w:pPr>
        <w:ind w:left="6480" w:hanging="360"/>
      </w:pPr>
      <w:rPr>
        <w:rFonts w:ascii="Wingdings" w:hAnsi="Wingdings" w:hint="default"/>
      </w:rPr>
    </w:lvl>
  </w:abstractNum>
  <w:abstractNum w:abstractNumId="13" w15:restartNumberingAfterBreak="0">
    <w:nsid w:val="4A020520"/>
    <w:multiLevelType w:val="hybridMultilevel"/>
    <w:tmpl w:val="ADB21E9E"/>
    <w:lvl w:ilvl="0" w:tplc="D892E5D4">
      <w:start w:val="1"/>
      <w:numFmt w:val="lowerLetter"/>
      <w:lvlText w:val="%1)"/>
      <w:lvlJc w:val="left"/>
      <w:pPr>
        <w:ind w:left="720" w:hanging="360"/>
      </w:pPr>
      <w:rPr>
        <w:rFonts w:hint="default"/>
      </w:rPr>
    </w:lvl>
    <w:lvl w:ilvl="1" w:tplc="8988CF0A">
      <w:start w:val="1"/>
      <w:numFmt w:val="lowerLetter"/>
      <w:lvlText w:val="%2."/>
      <w:lvlJc w:val="left"/>
      <w:pPr>
        <w:ind w:left="1440" w:hanging="360"/>
      </w:pPr>
    </w:lvl>
    <w:lvl w:ilvl="2" w:tplc="26ECB7F2">
      <w:start w:val="1"/>
      <w:numFmt w:val="lowerRoman"/>
      <w:lvlText w:val="%3."/>
      <w:lvlJc w:val="right"/>
      <w:pPr>
        <w:ind w:left="2160" w:hanging="180"/>
      </w:pPr>
    </w:lvl>
    <w:lvl w:ilvl="3" w:tplc="5EBA8D54">
      <w:start w:val="1"/>
      <w:numFmt w:val="decimal"/>
      <w:lvlText w:val="%4."/>
      <w:lvlJc w:val="left"/>
      <w:pPr>
        <w:ind w:left="2880" w:hanging="360"/>
      </w:pPr>
    </w:lvl>
    <w:lvl w:ilvl="4" w:tplc="3BF47226">
      <w:start w:val="1"/>
      <w:numFmt w:val="lowerLetter"/>
      <w:lvlText w:val="%5."/>
      <w:lvlJc w:val="left"/>
      <w:pPr>
        <w:ind w:left="3600" w:hanging="360"/>
      </w:pPr>
    </w:lvl>
    <w:lvl w:ilvl="5" w:tplc="A4DE898C">
      <w:start w:val="1"/>
      <w:numFmt w:val="lowerRoman"/>
      <w:lvlText w:val="%6."/>
      <w:lvlJc w:val="right"/>
      <w:pPr>
        <w:ind w:left="4320" w:hanging="180"/>
      </w:pPr>
    </w:lvl>
    <w:lvl w:ilvl="6" w:tplc="5FEA1982">
      <w:start w:val="1"/>
      <w:numFmt w:val="decimal"/>
      <w:lvlText w:val="%7."/>
      <w:lvlJc w:val="left"/>
      <w:pPr>
        <w:ind w:left="5040" w:hanging="360"/>
      </w:pPr>
    </w:lvl>
    <w:lvl w:ilvl="7" w:tplc="ECEEF8EC">
      <w:start w:val="1"/>
      <w:numFmt w:val="lowerLetter"/>
      <w:lvlText w:val="%8."/>
      <w:lvlJc w:val="left"/>
      <w:pPr>
        <w:ind w:left="5760" w:hanging="360"/>
      </w:pPr>
    </w:lvl>
    <w:lvl w:ilvl="8" w:tplc="336ABA32">
      <w:start w:val="1"/>
      <w:numFmt w:val="lowerRoman"/>
      <w:lvlText w:val="%9."/>
      <w:lvlJc w:val="right"/>
      <w:pPr>
        <w:ind w:left="6480" w:hanging="180"/>
      </w:pPr>
    </w:lvl>
  </w:abstractNum>
  <w:abstractNum w:abstractNumId="14" w15:restartNumberingAfterBreak="0">
    <w:nsid w:val="4D08607D"/>
    <w:multiLevelType w:val="hybridMultilevel"/>
    <w:tmpl w:val="E4DA0694"/>
    <w:lvl w:ilvl="0" w:tplc="D74E8B32">
      <w:start w:val="1"/>
      <w:numFmt w:val="bullet"/>
      <w:lvlText w:val=""/>
      <w:lvlJc w:val="left"/>
      <w:pPr>
        <w:ind w:left="1080" w:hanging="360"/>
      </w:pPr>
      <w:rPr>
        <w:rFonts w:ascii="Symbol" w:hAnsi="Symbol" w:hint="default"/>
      </w:rPr>
    </w:lvl>
    <w:lvl w:ilvl="1" w:tplc="9C2CC63C">
      <w:start w:val="1"/>
      <w:numFmt w:val="bullet"/>
      <w:lvlText w:val="o"/>
      <w:lvlJc w:val="left"/>
      <w:pPr>
        <w:ind w:left="1800" w:hanging="360"/>
      </w:pPr>
      <w:rPr>
        <w:rFonts w:ascii="Courier New" w:hAnsi="Courier New" w:cs="Courier New" w:hint="default"/>
      </w:rPr>
    </w:lvl>
    <w:lvl w:ilvl="2" w:tplc="6D70E56E">
      <w:start w:val="1"/>
      <w:numFmt w:val="bullet"/>
      <w:lvlText w:val=""/>
      <w:lvlJc w:val="left"/>
      <w:pPr>
        <w:ind w:left="2520" w:hanging="360"/>
      </w:pPr>
      <w:rPr>
        <w:rFonts w:ascii="Wingdings" w:hAnsi="Wingdings" w:hint="default"/>
      </w:rPr>
    </w:lvl>
    <w:lvl w:ilvl="3" w:tplc="66D2FC3E">
      <w:start w:val="1"/>
      <w:numFmt w:val="bullet"/>
      <w:lvlText w:val=""/>
      <w:lvlJc w:val="left"/>
      <w:pPr>
        <w:ind w:left="3240" w:hanging="360"/>
      </w:pPr>
      <w:rPr>
        <w:rFonts w:ascii="Symbol" w:hAnsi="Symbol" w:hint="default"/>
      </w:rPr>
    </w:lvl>
    <w:lvl w:ilvl="4" w:tplc="80E688C0">
      <w:start w:val="1"/>
      <w:numFmt w:val="bullet"/>
      <w:lvlText w:val="o"/>
      <w:lvlJc w:val="left"/>
      <w:pPr>
        <w:ind w:left="3960" w:hanging="360"/>
      </w:pPr>
      <w:rPr>
        <w:rFonts w:ascii="Courier New" w:hAnsi="Courier New" w:cs="Courier New" w:hint="default"/>
      </w:rPr>
    </w:lvl>
    <w:lvl w:ilvl="5" w:tplc="ACC0E0C2">
      <w:start w:val="1"/>
      <w:numFmt w:val="bullet"/>
      <w:lvlText w:val=""/>
      <w:lvlJc w:val="left"/>
      <w:pPr>
        <w:ind w:left="4680" w:hanging="360"/>
      </w:pPr>
      <w:rPr>
        <w:rFonts w:ascii="Wingdings" w:hAnsi="Wingdings" w:hint="default"/>
      </w:rPr>
    </w:lvl>
    <w:lvl w:ilvl="6" w:tplc="FE28DC40">
      <w:start w:val="1"/>
      <w:numFmt w:val="bullet"/>
      <w:lvlText w:val=""/>
      <w:lvlJc w:val="left"/>
      <w:pPr>
        <w:ind w:left="5400" w:hanging="360"/>
      </w:pPr>
      <w:rPr>
        <w:rFonts w:ascii="Symbol" w:hAnsi="Symbol" w:hint="default"/>
      </w:rPr>
    </w:lvl>
    <w:lvl w:ilvl="7" w:tplc="3EC67F10">
      <w:start w:val="1"/>
      <w:numFmt w:val="bullet"/>
      <w:lvlText w:val="o"/>
      <w:lvlJc w:val="left"/>
      <w:pPr>
        <w:ind w:left="6120" w:hanging="360"/>
      </w:pPr>
      <w:rPr>
        <w:rFonts w:ascii="Courier New" w:hAnsi="Courier New" w:cs="Courier New" w:hint="default"/>
      </w:rPr>
    </w:lvl>
    <w:lvl w:ilvl="8" w:tplc="0F3CD2C2">
      <w:start w:val="1"/>
      <w:numFmt w:val="bullet"/>
      <w:lvlText w:val=""/>
      <w:lvlJc w:val="left"/>
      <w:pPr>
        <w:ind w:left="6840" w:hanging="360"/>
      </w:pPr>
      <w:rPr>
        <w:rFonts w:ascii="Wingdings" w:hAnsi="Wingdings" w:hint="default"/>
      </w:rPr>
    </w:lvl>
  </w:abstractNum>
  <w:abstractNum w:abstractNumId="15" w15:restartNumberingAfterBreak="0">
    <w:nsid w:val="539D6CE3"/>
    <w:multiLevelType w:val="hybridMultilevel"/>
    <w:tmpl w:val="0CE4E7D4"/>
    <w:lvl w:ilvl="0" w:tplc="6944B008">
      <w:start w:val="3"/>
      <w:numFmt w:val="decimal"/>
      <w:lvlText w:val="%1."/>
      <w:lvlJc w:val="left"/>
      <w:pPr>
        <w:ind w:left="360" w:hanging="360"/>
      </w:pPr>
      <w:rPr>
        <w:rFonts w:hint="default"/>
      </w:rPr>
    </w:lvl>
    <w:lvl w:ilvl="1" w:tplc="C39A5C7A">
      <w:start w:val="1"/>
      <w:numFmt w:val="lowerLetter"/>
      <w:lvlText w:val="%2."/>
      <w:lvlJc w:val="left"/>
      <w:pPr>
        <w:ind w:left="1080" w:hanging="360"/>
      </w:pPr>
    </w:lvl>
    <w:lvl w:ilvl="2" w:tplc="0AB41D76">
      <w:start w:val="1"/>
      <w:numFmt w:val="lowerRoman"/>
      <w:lvlText w:val="%3."/>
      <w:lvlJc w:val="right"/>
      <w:pPr>
        <w:ind w:left="1800" w:hanging="180"/>
      </w:pPr>
    </w:lvl>
    <w:lvl w:ilvl="3" w:tplc="91BC4762">
      <w:start w:val="1"/>
      <w:numFmt w:val="decimal"/>
      <w:lvlText w:val="%4."/>
      <w:lvlJc w:val="left"/>
      <w:pPr>
        <w:ind w:left="2520" w:hanging="360"/>
      </w:pPr>
    </w:lvl>
    <w:lvl w:ilvl="4" w:tplc="F3943AC8">
      <w:start w:val="1"/>
      <w:numFmt w:val="lowerLetter"/>
      <w:lvlText w:val="%5."/>
      <w:lvlJc w:val="left"/>
      <w:pPr>
        <w:ind w:left="3240" w:hanging="360"/>
      </w:pPr>
    </w:lvl>
    <w:lvl w:ilvl="5" w:tplc="78CC9D06">
      <w:start w:val="1"/>
      <w:numFmt w:val="lowerRoman"/>
      <w:lvlText w:val="%6."/>
      <w:lvlJc w:val="right"/>
      <w:pPr>
        <w:ind w:left="3960" w:hanging="180"/>
      </w:pPr>
    </w:lvl>
    <w:lvl w:ilvl="6" w:tplc="7FD69548">
      <w:start w:val="1"/>
      <w:numFmt w:val="decimal"/>
      <w:lvlText w:val="%7."/>
      <w:lvlJc w:val="left"/>
      <w:pPr>
        <w:ind w:left="4680" w:hanging="360"/>
      </w:pPr>
    </w:lvl>
    <w:lvl w:ilvl="7" w:tplc="660690A4">
      <w:start w:val="1"/>
      <w:numFmt w:val="lowerLetter"/>
      <w:lvlText w:val="%8."/>
      <w:lvlJc w:val="left"/>
      <w:pPr>
        <w:ind w:left="5400" w:hanging="360"/>
      </w:pPr>
    </w:lvl>
    <w:lvl w:ilvl="8" w:tplc="6E042D1E">
      <w:start w:val="1"/>
      <w:numFmt w:val="lowerRoman"/>
      <w:lvlText w:val="%9."/>
      <w:lvlJc w:val="right"/>
      <w:pPr>
        <w:ind w:left="6120" w:hanging="180"/>
      </w:pPr>
    </w:lvl>
  </w:abstractNum>
  <w:abstractNum w:abstractNumId="16" w15:restartNumberingAfterBreak="0">
    <w:nsid w:val="57034CAD"/>
    <w:multiLevelType w:val="hybridMultilevel"/>
    <w:tmpl w:val="B3EC11D4"/>
    <w:lvl w:ilvl="0" w:tplc="513A7EA0">
      <w:start w:val="1"/>
      <w:numFmt w:val="bullet"/>
      <w:lvlText w:val=""/>
      <w:lvlJc w:val="left"/>
      <w:pPr>
        <w:tabs>
          <w:tab w:val="num" w:pos="720"/>
        </w:tabs>
        <w:ind w:left="720" w:hanging="360"/>
      </w:pPr>
      <w:rPr>
        <w:rFonts w:ascii="Symbol" w:hAnsi="Symbol" w:hint="default"/>
        <w:sz w:val="20"/>
      </w:rPr>
    </w:lvl>
    <w:lvl w:ilvl="1" w:tplc="23E8ECF6">
      <w:start w:val="1"/>
      <w:numFmt w:val="bullet"/>
      <w:lvlText w:val="o"/>
      <w:lvlJc w:val="left"/>
      <w:pPr>
        <w:tabs>
          <w:tab w:val="num" w:pos="1440"/>
        </w:tabs>
        <w:ind w:left="1440" w:hanging="360"/>
      </w:pPr>
      <w:rPr>
        <w:rFonts w:ascii="Courier New" w:hAnsi="Courier New" w:hint="default"/>
        <w:sz w:val="20"/>
      </w:rPr>
    </w:lvl>
    <w:lvl w:ilvl="2" w:tplc="2F96111A">
      <w:start w:val="1"/>
      <w:numFmt w:val="bullet"/>
      <w:lvlText w:val=""/>
      <w:lvlJc w:val="left"/>
      <w:pPr>
        <w:tabs>
          <w:tab w:val="num" w:pos="2160"/>
        </w:tabs>
        <w:ind w:left="2160" w:hanging="360"/>
      </w:pPr>
      <w:rPr>
        <w:rFonts w:ascii="Wingdings" w:hAnsi="Wingdings" w:hint="default"/>
        <w:sz w:val="20"/>
      </w:rPr>
    </w:lvl>
    <w:lvl w:ilvl="3" w:tplc="749E2F8A">
      <w:start w:val="1"/>
      <w:numFmt w:val="bullet"/>
      <w:lvlText w:val=""/>
      <w:lvlJc w:val="left"/>
      <w:pPr>
        <w:tabs>
          <w:tab w:val="num" w:pos="2880"/>
        </w:tabs>
        <w:ind w:left="2880" w:hanging="360"/>
      </w:pPr>
      <w:rPr>
        <w:rFonts w:ascii="Wingdings" w:hAnsi="Wingdings" w:hint="default"/>
        <w:sz w:val="20"/>
      </w:rPr>
    </w:lvl>
    <w:lvl w:ilvl="4" w:tplc="1D686A38">
      <w:start w:val="1"/>
      <w:numFmt w:val="bullet"/>
      <w:lvlText w:val=""/>
      <w:lvlJc w:val="left"/>
      <w:pPr>
        <w:tabs>
          <w:tab w:val="num" w:pos="3600"/>
        </w:tabs>
        <w:ind w:left="3600" w:hanging="360"/>
      </w:pPr>
      <w:rPr>
        <w:rFonts w:ascii="Wingdings" w:hAnsi="Wingdings" w:hint="default"/>
        <w:sz w:val="20"/>
      </w:rPr>
    </w:lvl>
    <w:lvl w:ilvl="5" w:tplc="596A97A8">
      <w:start w:val="1"/>
      <w:numFmt w:val="bullet"/>
      <w:lvlText w:val=""/>
      <w:lvlJc w:val="left"/>
      <w:pPr>
        <w:tabs>
          <w:tab w:val="num" w:pos="4320"/>
        </w:tabs>
        <w:ind w:left="4320" w:hanging="360"/>
      </w:pPr>
      <w:rPr>
        <w:rFonts w:ascii="Wingdings" w:hAnsi="Wingdings" w:hint="default"/>
        <w:sz w:val="20"/>
      </w:rPr>
    </w:lvl>
    <w:lvl w:ilvl="6" w:tplc="6E0AF6C8">
      <w:start w:val="1"/>
      <w:numFmt w:val="bullet"/>
      <w:lvlText w:val=""/>
      <w:lvlJc w:val="left"/>
      <w:pPr>
        <w:tabs>
          <w:tab w:val="num" w:pos="5040"/>
        </w:tabs>
        <w:ind w:left="5040" w:hanging="360"/>
      </w:pPr>
      <w:rPr>
        <w:rFonts w:ascii="Wingdings" w:hAnsi="Wingdings" w:hint="default"/>
        <w:sz w:val="20"/>
      </w:rPr>
    </w:lvl>
    <w:lvl w:ilvl="7" w:tplc="FF8A037E">
      <w:start w:val="1"/>
      <w:numFmt w:val="bullet"/>
      <w:lvlText w:val=""/>
      <w:lvlJc w:val="left"/>
      <w:pPr>
        <w:tabs>
          <w:tab w:val="num" w:pos="5760"/>
        </w:tabs>
        <w:ind w:left="5760" w:hanging="360"/>
      </w:pPr>
      <w:rPr>
        <w:rFonts w:ascii="Wingdings" w:hAnsi="Wingdings" w:hint="default"/>
        <w:sz w:val="20"/>
      </w:rPr>
    </w:lvl>
    <w:lvl w:ilvl="8" w:tplc="5E7051DE">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4C1E64"/>
    <w:multiLevelType w:val="hybridMultilevel"/>
    <w:tmpl w:val="54DA898C"/>
    <w:lvl w:ilvl="0" w:tplc="2F10F88E">
      <w:start w:val="1"/>
      <w:numFmt w:val="bullet"/>
      <w:lvlText w:val=""/>
      <w:lvlJc w:val="left"/>
      <w:pPr>
        <w:ind w:left="720" w:hanging="360"/>
      </w:pPr>
      <w:rPr>
        <w:rFonts w:ascii="Symbol" w:hAnsi="Symbol" w:hint="default"/>
      </w:rPr>
    </w:lvl>
    <w:lvl w:ilvl="1" w:tplc="0B2C05B6">
      <w:start w:val="1"/>
      <w:numFmt w:val="bullet"/>
      <w:lvlText w:val="o"/>
      <w:lvlJc w:val="left"/>
      <w:pPr>
        <w:ind w:left="1440" w:hanging="360"/>
      </w:pPr>
      <w:rPr>
        <w:rFonts w:ascii="Courier New" w:hAnsi="Courier New" w:cs="Courier New" w:hint="default"/>
      </w:rPr>
    </w:lvl>
    <w:lvl w:ilvl="2" w:tplc="6F826A28">
      <w:start w:val="1"/>
      <w:numFmt w:val="bullet"/>
      <w:lvlText w:val=""/>
      <w:lvlJc w:val="left"/>
      <w:pPr>
        <w:ind w:left="2160" w:hanging="360"/>
      </w:pPr>
      <w:rPr>
        <w:rFonts w:ascii="Wingdings" w:hAnsi="Wingdings" w:hint="default"/>
      </w:rPr>
    </w:lvl>
    <w:lvl w:ilvl="3" w:tplc="0778E3EA">
      <w:start w:val="1"/>
      <w:numFmt w:val="bullet"/>
      <w:lvlText w:val=""/>
      <w:lvlJc w:val="left"/>
      <w:pPr>
        <w:ind w:left="2880" w:hanging="360"/>
      </w:pPr>
      <w:rPr>
        <w:rFonts w:ascii="Symbol" w:hAnsi="Symbol" w:hint="default"/>
      </w:rPr>
    </w:lvl>
    <w:lvl w:ilvl="4" w:tplc="263660BA">
      <w:start w:val="1"/>
      <w:numFmt w:val="bullet"/>
      <w:lvlText w:val="o"/>
      <w:lvlJc w:val="left"/>
      <w:pPr>
        <w:ind w:left="3600" w:hanging="360"/>
      </w:pPr>
      <w:rPr>
        <w:rFonts w:ascii="Courier New" w:hAnsi="Courier New" w:cs="Courier New" w:hint="default"/>
      </w:rPr>
    </w:lvl>
    <w:lvl w:ilvl="5" w:tplc="162292B8">
      <w:start w:val="1"/>
      <w:numFmt w:val="bullet"/>
      <w:lvlText w:val=""/>
      <w:lvlJc w:val="left"/>
      <w:pPr>
        <w:ind w:left="4320" w:hanging="360"/>
      </w:pPr>
      <w:rPr>
        <w:rFonts w:ascii="Wingdings" w:hAnsi="Wingdings" w:hint="default"/>
      </w:rPr>
    </w:lvl>
    <w:lvl w:ilvl="6" w:tplc="17BABA98">
      <w:start w:val="1"/>
      <w:numFmt w:val="bullet"/>
      <w:lvlText w:val=""/>
      <w:lvlJc w:val="left"/>
      <w:pPr>
        <w:ind w:left="5040" w:hanging="360"/>
      </w:pPr>
      <w:rPr>
        <w:rFonts w:ascii="Symbol" w:hAnsi="Symbol" w:hint="default"/>
      </w:rPr>
    </w:lvl>
    <w:lvl w:ilvl="7" w:tplc="FBA69696">
      <w:start w:val="1"/>
      <w:numFmt w:val="bullet"/>
      <w:lvlText w:val="o"/>
      <w:lvlJc w:val="left"/>
      <w:pPr>
        <w:ind w:left="5760" w:hanging="360"/>
      </w:pPr>
      <w:rPr>
        <w:rFonts w:ascii="Courier New" w:hAnsi="Courier New" w:cs="Courier New" w:hint="default"/>
      </w:rPr>
    </w:lvl>
    <w:lvl w:ilvl="8" w:tplc="7C1E11B2">
      <w:start w:val="1"/>
      <w:numFmt w:val="bullet"/>
      <w:lvlText w:val=""/>
      <w:lvlJc w:val="left"/>
      <w:pPr>
        <w:ind w:left="6480" w:hanging="360"/>
      </w:pPr>
      <w:rPr>
        <w:rFonts w:ascii="Wingdings" w:hAnsi="Wingdings" w:hint="default"/>
      </w:rPr>
    </w:lvl>
  </w:abstractNum>
  <w:abstractNum w:abstractNumId="18" w15:restartNumberingAfterBreak="0">
    <w:nsid w:val="68292B70"/>
    <w:multiLevelType w:val="hybridMultilevel"/>
    <w:tmpl w:val="5E9AA0B4"/>
    <w:lvl w:ilvl="0" w:tplc="88280360">
      <w:start w:val="1"/>
      <w:numFmt w:val="lowerLetter"/>
      <w:lvlText w:val="%1)"/>
      <w:lvlJc w:val="left"/>
      <w:pPr>
        <w:ind w:left="720" w:hanging="360"/>
      </w:pPr>
      <w:rPr>
        <w:rFonts w:hint="default"/>
      </w:rPr>
    </w:lvl>
    <w:lvl w:ilvl="1" w:tplc="EC02878C">
      <w:start w:val="1"/>
      <w:numFmt w:val="lowerLetter"/>
      <w:lvlText w:val="%2."/>
      <w:lvlJc w:val="left"/>
      <w:pPr>
        <w:ind w:left="1440" w:hanging="360"/>
      </w:pPr>
    </w:lvl>
    <w:lvl w:ilvl="2" w:tplc="9FFE4D80">
      <w:start w:val="1"/>
      <w:numFmt w:val="lowerRoman"/>
      <w:lvlText w:val="%3."/>
      <w:lvlJc w:val="right"/>
      <w:pPr>
        <w:ind w:left="2160" w:hanging="180"/>
      </w:pPr>
    </w:lvl>
    <w:lvl w:ilvl="3" w:tplc="92400740">
      <w:start w:val="1"/>
      <w:numFmt w:val="decimal"/>
      <w:lvlText w:val="%4."/>
      <w:lvlJc w:val="left"/>
      <w:pPr>
        <w:ind w:left="2880" w:hanging="360"/>
      </w:pPr>
    </w:lvl>
    <w:lvl w:ilvl="4" w:tplc="5C6889EA">
      <w:start w:val="1"/>
      <w:numFmt w:val="lowerLetter"/>
      <w:lvlText w:val="%5."/>
      <w:lvlJc w:val="left"/>
      <w:pPr>
        <w:ind w:left="3600" w:hanging="360"/>
      </w:pPr>
    </w:lvl>
    <w:lvl w:ilvl="5" w:tplc="43CC5B60">
      <w:start w:val="1"/>
      <w:numFmt w:val="lowerRoman"/>
      <w:lvlText w:val="%6."/>
      <w:lvlJc w:val="right"/>
      <w:pPr>
        <w:ind w:left="4320" w:hanging="180"/>
      </w:pPr>
    </w:lvl>
    <w:lvl w:ilvl="6" w:tplc="EA509D28">
      <w:start w:val="1"/>
      <w:numFmt w:val="decimal"/>
      <w:lvlText w:val="%7."/>
      <w:lvlJc w:val="left"/>
      <w:pPr>
        <w:ind w:left="5040" w:hanging="360"/>
      </w:pPr>
    </w:lvl>
    <w:lvl w:ilvl="7" w:tplc="91CE04BC">
      <w:start w:val="1"/>
      <w:numFmt w:val="lowerLetter"/>
      <w:lvlText w:val="%8."/>
      <w:lvlJc w:val="left"/>
      <w:pPr>
        <w:ind w:left="5760" w:hanging="360"/>
      </w:pPr>
    </w:lvl>
    <w:lvl w:ilvl="8" w:tplc="E88CF15E">
      <w:start w:val="1"/>
      <w:numFmt w:val="lowerRoman"/>
      <w:lvlText w:val="%9."/>
      <w:lvlJc w:val="right"/>
      <w:pPr>
        <w:ind w:left="6480" w:hanging="180"/>
      </w:pPr>
    </w:lvl>
  </w:abstractNum>
  <w:abstractNum w:abstractNumId="19" w15:restartNumberingAfterBreak="0">
    <w:nsid w:val="699A0BD9"/>
    <w:multiLevelType w:val="hybridMultilevel"/>
    <w:tmpl w:val="6E263D4A"/>
    <w:lvl w:ilvl="0" w:tplc="C2F0F08A">
      <w:start w:val="1"/>
      <w:numFmt w:val="lowerLetter"/>
      <w:lvlText w:val="%1)"/>
      <w:lvlJc w:val="left"/>
      <w:pPr>
        <w:ind w:left="720" w:hanging="360"/>
      </w:pPr>
      <w:rPr>
        <w:rFonts w:hint="default"/>
      </w:rPr>
    </w:lvl>
    <w:lvl w:ilvl="1" w:tplc="76E6D564">
      <w:start w:val="1"/>
      <w:numFmt w:val="lowerLetter"/>
      <w:lvlText w:val="%2."/>
      <w:lvlJc w:val="left"/>
      <w:pPr>
        <w:ind w:left="1440" w:hanging="360"/>
      </w:pPr>
    </w:lvl>
    <w:lvl w:ilvl="2" w:tplc="05583F3E">
      <w:start w:val="1"/>
      <w:numFmt w:val="lowerRoman"/>
      <w:lvlText w:val="%3."/>
      <w:lvlJc w:val="right"/>
      <w:pPr>
        <w:ind w:left="2160" w:hanging="180"/>
      </w:pPr>
    </w:lvl>
    <w:lvl w:ilvl="3" w:tplc="7BE2309A">
      <w:start w:val="1"/>
      <w:numFmt w:val="decimal"/>
      <w:lvlText w:val="%4."/>
      <w:lvlJc w:val="left"/>
      <w:pPr>
        <w:ind w:left="2880" w:hanging="360"/>
      </w:pPr>
    </w:lvl>
    <w:lvl w:ilvl="4" w:tplc="D8D4BAB0">
      <w:start w:val="1"/>
      <w:numFmt w:val="lowerLetter"/>
      <w:lvlText w:val="%5."/>
      <w:lvlJc w:val="left"/>
      <w:pPr>
        <w:ind w:left="3600" w:hanging="360"/>
      </w:pPr>
    </w:lvl>
    <w:lvl w:ilvl="5" w:tplc="67CEDCC8">
      <w:start w:val="1"/>
      <w:numFmt w:val="lowerRoman"/>
      <w:lvlText w:val="%6."/>
      <w:lvlJc w:val="right"/>
      <w:pPr>
        <w:ind w:left="4320" w:hanging="180"/>
      </w:pPr>
    </w:lvl>
    <w:lvl w:ilvl="6" w:tplc="63AC3644">
      <w:start w:val="1"/>
      <w:numFmt w:val="decimal"/>
      <w:lvlText w:val="%7."/>
      <w:lvlJc w:val="left"/>
      <w:pPr>
        <w:ind w:left="5040" w:hanging="360"/>
      </w:pPr>
    </w:lvl>
    <w:lvl w:ilvl="7" w:tplc="5CF0C06C">
      <w:start w:val="1"/>
      <w:numFmt w:val="lowerLetter"/>
      <w:lvlText w:val="%8."/>
      <w:lvlJc w:val="left"/>
      <w:pPr>
        <w:ind w:left="5760" w:hanging="360"/>
      </w:pPr>
    </w:lvl>
    <w:lvl w:ilvl="8" w:tplc="A43E7452">
      <w:start w:val="1"/>
      <w:numFmt w:val="lowerRoman"/>
      <w:lvlText w:val="%9."/>
      <w:lvlJc w:val="right"/>
      <w:pPr>
        <w:ind w:left="6480" w:hanging="180"/>
      </w:pPr>
    </w:lvl>
  </w:abstractNum>
  <w:abstractNum w:abstractNumId="20" w15:restartNumberingAfterBreak="0">
    <w:nsid w:val="70D61E87"/>
    <w:multiLevelType w:val="hybridMultilevel"/>
    <w:tmpl w:val="B2A86CEC"/>
    <w:lvl w:ilvl="0" w:tplc="FE8E2438">
      <w:start w:val="1"/>
      <w:numFmt w:val="bullet"/>
      <w:lvlText w:val="-"/>
      <w:lvlJc w:val="left"/>
      <w:pPr>
        <w:ind w:left="720" w:hanging="360"/>
      </w:pPr>
      <w:rPr>
        <w:rFonts w:ascii="Arial" w:eastAsia="Calibri" w:hAnsi="Arial" w:cs="Arial" w:hint="default"/>
      </w:rPr>
    </w:lvl>
    <w:lvl w:ilvl="1" w:tplc="C0CC08DA">
      <w:start w:val="1"/>
      <w:numFmt w:val="bullet"/>
      <w:lvlText w:val="o"/>
      <w:lvlJc w:val="left"/>
      <w:pPr>
        <w:ind w:left="1440" w:hanging="360"/>
      </w:pPr>
      <w:rPr>
        <w:rFonts w:ascii="Courier New" w:hAnsi="Courier New" w:cs="Courier New" w:hint="default"/>
      </w:rPr>
    </w:lvl>
    <w:lvl w:ilvl="2" w:tplc="E49A8846">
      <w:start w:val="1"/>
      <w:numFmt w:val="bullet"/>
      <w:lvlText w:val=""/>
      <w:lvlJc w:val="left"/>
      <w:pPr>
        <w:ind w:left="2160" w:hanging="360"/>
      </w:pPr>
      <w:rPr>
        <w:rFonts w:ascii="Wingdings" w:hAnsi="Wingdings" w:hint="default"/>
      </w:rPr>
    </w:lvl>
    <w:lvl w:ilvl="3" w:tplc="4B1005E6">
      <w:start w:val="1"/>
      <w:numFmt w:val="bullet"/>
      <w:lvlText w:val=""/>
      <w:lvlJc w:val="left"/>
      <w:pPr>
        <w:ind w:left="2880" w:hanging="360"/>
      </w:pPr>
      <w:rPr>
        <w:rFonts w:ascii="Symbol" w:hAnsi="Symbol" w:hint="default"/>
      </w:rPr>
    </w:lvl>
    <w:lvl w:ilvl="4" w:tplc="8D429E7E">
      <w:start w:val="1"/>
      <w:numFmt w:val="bullet"/>
      <w:lvlText w:val="o"/>
      <w:lvlJc w:val="left"/>
      <w:pPr>
        <w:ind w:left="3600" w:hanging="360"/>
      </w:pPr>
      <w:rPr>
        <w:rFonts w:ascii="Courier New" w:hAnsi="Courier New" w:cs="Courier New" w:hint="default"/>
      </w:rPr>
    </w:lvl>
    <w:lvl w:ilvl="5" w:tplc="E026AE40">
      <w:start w:val="1"/>
      <w:numFmt w:val="bullet"/>
      <w:lvlText w:val=""/>
      <w:lvlJc w:val="left"/>
      <w:pPr>
        <w:ind w:left="4320" w:hanging="360"/>
      </w:pPr>
      <w:rPr>
        <w:rFonts w:ascii="Wingdings" w:hAnsi="Wingdings" w:hint="default"/>
      </w:rPr>
    </w:lvl>
    <w:lvl w:ilvl="6" w:tplc="8132DD7A">
      <w:start w:val="1"/>
      <w:numFmt w:val="bullet"/>
      <w:lvlText w:val=""/>
      <w:lvlJc w:val="left"/>
      <w:pPr>
        <w:ind w:left="5040" w:hanging="360"/>
      </w:pPr>
      <w:rPr>
        <w:rFonts w:ascii="Symbol" w:hAnsi="Symbol" w:hint="default"/>
      </w:rPr>
    </w:lvl>
    <w:lvl w:ilvl="7" w:tplc="52B8F45C">
      <w:start w:val="1"/>
      <w:numFmt w:val="bullet"/>
      <w:lvlText w:val="o"/>
      <w:lvlJc w:val="left"/>
      <w:pPr>
        <w:ind w:left="5760" w:hanging="360"/>
      </w:pPr>
      <w:rPr>
        <w:rFonts w:ascii="Courier New" w:hAnsi="Courier New" w:cs="Courier New" w:hint="default"/>
      </w:rPr>
    </w:lvl>
    <w:lvl w:ilvl="8" w:tplc="3738B0A8">
      <w:start w:val="1"/>
      <w:numFmt w:val="bullet"/>
      <w:lvlText w:val=""/>
      <w:lvlJc w:val="left"/>
      <w:pPr>
        <w:ind w:left="6480" w:hanging="360"/>
      </w:pPr>
      <w:rPr>
        <w:rFonts w:ascii="Wingdings" w:hAnsi="Wingdings" w:hint="default"/>
      </w:rPr>
    </w:lvl>
  </w:abstractNum>
  <w:abstractNum w:abstractNumId="21" w15:restartNumberingAfterBreak="0">
    <w:nsid w:val="78F53296"/>
    <w:multiLevelType w:val="hybridMultilevel"/>
    <w:tmpl w:val="DBDAF62E"/>
    <w:lvl w:ilvl="0" w:tplc="CFB4A7B0">
      <w:start w:val="1"/>
      <w:numFmt w:val="decimal"/>
      <w:lvlText w:val="%1."/>
      <w:lvlJc w:val="left"/>
      <w:pPr>
        <w:ind w:left="360" w:hanging="360"/>
      </w:pPr>
      <w:rPr>
        <w:rFonts w:hint="default"/>
      </w:rPr>
    </w:lvl>
    <w:lvl w:ilvl="1" w:tplc="90904ED6">
      <w:start w:val="1"/>
      <w:numFmt w:val="lowerLetter"/>
      <w:lvlText w:val="%2."/>
      <w:lvlJc w:val="left"/>
      <w:pPr>
        <w:ind w:left="1080" w:hanging="360"/>
      </w:pPr>
    </w:lvl>
    <w:lvl w:ilvl="2" w:tplc="F63ADA74">
      <w:start w:val="1"/>
      <w:numFmt w:val="lowerRoman"/>
      <w:lvlText w:val="%3."/>
      <w:lvlJc w:val="right"/>
      <w:pPr>
        <w:ind w:left="1800" w:hanging="180"/>
      </w:pPr>
    </w:lvl>
    <w:lvl w:ilvl="3" w:tplc="3912B4C4">
      <w:start w:val="1"/>
      <w:numFmt w:val="decimal"/>
      <w:lvlText w:val="%4."/>
      <w:lvlJc w:val="left"/>
      <w:pPr>
        <w:ind w:left="2520" w:hanging="360"/>
      </w:pPr>
    </w:lvl>
    <w:lvl w:ilvl="4" w:tplc="4F7A8FA4">
      <w:start w:val="1"/>
      <w:numFmt w:val="lowerLetter"/>
      <w:lvlText w:val="%5."/>
      <w:lvlJc w:val="left"/>
      <w:pPr>
        <w:ind w:left="3240" w:hanging="360"/>
      </w:pPr>
    </w:lvl>
    <w:lvl w:ilvl="5" w:tplc="00F405EA">
      <w:start w:val="1"/>
      <w:numFmt w:val="lowerRoman"/>
      <w:lvlText w:val="%6."/>
      <w:lvlJc w:val="right"/>
      <w:pPr>
        <w:ind w:left="3960" w:hanging="180"/>
      </w:pPr>
    </w:lvl>
    <w:lvl w:ilvl="6" w:tplc="45A682B6">
      <w:start w:val="1"/>
      <w:numFmt w:val="decimal"/>
      <w:lvlText w:val="%7."/>
      <w:lvlJc w:val="left"/>
      <w:pPr>
        <w:ind w:left="4680" w:hanging="360"/>
      </w:pPr>
    </w:lvl>
    <w:lvl w:ilvl="7" w:tplc="21C84EEE">
      <w:start w:val="1"/>
      <w:numFmt w:val="lowerLetter"/>
      <w:lvlText w:val="%8."/>
      <w:lvlJc w:val="left"/>
      <w:pPr>
        <w:ind w:left="5400" w:hanging="360"/>
      </w:pPr>
    </w:lvl>
    <w:lvl w:ilvl="8" w:tplc="8D4E6112">
      <w:start w:val="1"/>
      <w:numFmt w:val="lowerRoman"/>
      <w:lvlText w:val="%9."/>
      <w:lvlJc w:val="right"/>
      <w:pPr>
        <w:ind w:left="6120" w:hanging="180"/>
      </w:pPr>
    </w:lvl>
  </w:abstractNum>
  <w:abstractNum w:abstractNumId="22" w15:restartNumberingAfterBreak="0">
    <w:nsid w:val="79771E70"/>
    <w:multiLevelType w:val="hybridMultilevel"/>
    <w:tmpl w:val="ACB89418"/>
    <w:lvl w:ilvl="0" w:tplc="FD900248">
      <w:start w:val="1"/>
      <w:numFmt w:val="bullet"/>
      <w:lvlText w:val=""/>
      <w:lvlJc w:val="left"/>
      <w:pPr>
        <w:ind w:left="1080" w:hanging="360"/>
      </w:pPr>
      <w:rPr>
        <w:rFonts w:ascii="Symbol" w:hAnsi="Symbol" w:hint="default"/>
      </w:rPr>
    </w:lvl>
    <w:lvl w:ilvl="1" w:tplc="E592AF0A">
      <w:start w:val="1"/>
      <w:numFmt w:val="bullet"/>
      <w:lvlText w:val="o"/>
      <w:lvlJc w:val="left"/>
      <w:pPr>
        <w:ind w:left="1800" w:hanging="360"/>
      </w:pPr>
      <w:rPr>
        <w:rFonts w:ascii="Courier New" w:hAnsi="Courier New" w:cs="Courier New" w:hint="default"/>
      </w:rPr>
    </w:lvl>
    <w:lvl w:ilvl="2" w:tplc="8C3EB724">
      <w:start w:val="1"/>
      <w:numFmt w:val="bullet"/>
      <w:lvlText w:val=""/>
      <w:lvlJc w:val="left"/>
      <w:pPr>
        <w:ind w:left="2520" w:hanging="360"/>
      </w:pPr>
      <w:rPr>
        <w:rFonts w:ascii="Wingdings" w:hAnsi="Wingdings" w:hint="default"/>
      </w:rPr>
    </w:lvl>
    <w:lvl w:ilvl="3" w:tplc="7628481C">
      <w:start w:val="1"/>
      <w:numFmt w:val="bullet"/>
      <w:lvlText w:val=""/>
      <w:lvlJc w:val="left"/>
      <w:pPr>
        <w:ind w:left="3240" w:hanging="360"/>
      </w:pPr>
      <w:rPr>
        <w:rFonts w:ascii="Symbol" w:hAnsi="Symbol" w:hint="default"/>
      </w:rPr>
    </w:lvl>
    <w:lvl w:ilvl="4" w:tplc="A7DADA80">
      <w:start w:val="1"/>
      <w:numFmt w:val="bullet"/>
      <w:lvlText w:val="o"/>
      <w:lvlJc w:val="left"/>
      <w:pPr>
        <w:ind w:left="3960" w:hanging="360"/>
      </w:pPr>
      <w:rPr>
        <w:rFonts w:ascii="Courier New" w:hAnsi="Courier New" w:cs="Courier New" w:hint="default"/>
      </w:rPr>
    </w:lvl>
    <w:lvl w:ilvl="5" w:tplc="FA4E1AC6">
      <w:start w:val="1"/>
      <w:numFmt w:val="bullet"/>
      <w:lvlText w:val=""/>
      <w:lvlJc w:val="left"/>
      <w:pPr>
        <w:ind w:left="4680" w:hanging="360"/>
      </w:pPr>
      <w:rPr>
        <w:rFonts w:ascii="Wingdings" w:hAnsi="Wingdings" w:hint="default"/>
      </w:rPr>
    </w:lvl>
    <w:lvl w:ilvl="6" w:tplc="7A4A0A58">
      <w:start w:val="1"/>
      <w:numFmt w:val="bullet"/>
      <w:lvlText w:val=""/>
      <w:lvlJc w:val="left"/>
      <w:pPr>
        <w:ind w:left="5400" w:hanging="360"/>
      </w:pPr>
      <w:rPr>
        <w:rFonts w:ascii="Symbol" w:hAnsi="Symbol" w:hint="default"/>
      </w:rPr>
    </w:lvl>
    <w:lvl w:ilvl="7" w:tplc="1B26D7F8">
      <w:start w:val="1"/>
      <w:numFmt w:val="bullet"/>
      <w:lvlText w:val="o"/>
      <w:lvlJc w:val="left"/>
      <w:pPr>
        <w:ind w:left="6120" w:hanging="360"/>
      </w:pPr>
      <w:rPr>
        <w:rFonts w:ascii="Courier New" w:hAnsi="Courier New" w:cs="Courier New" w:hint="default"/>
      </w:rPr>
    </w:lvl>
    <w:lvl w:ilvl="8" w:tplc="C706BD30">
      <w:start w:val="1"/>
      <w:numFmt w:val="bullet"/>
      <w:lvlText w:val=""/>
      <w:lvlJc w:val="left"/>
      <w:pPr>
        <w:ind w:left="6840" w:hanging="360"/>
      </w:pPr>
      <w:rPr>
        <w:rFonts w:ascii="Wingdings" w:hAnsi="Wingdings" w:hint="default"/>
      </w:rPr>
    </w:lvl>
  </w:abstractNum>
  <w:abstractNum w:abstractNumId="23" w15:restartNumberingAfterBreak="0">
    <w:nsid w:val="7A9E58EC"/>
    <w:multiLevelType w:val="hybridMultilevel"/>
    <w:tmpl w:val="3E5EE9DC"/>
    <w:lvl w:ilvl="0" w:tplc="2FCC1060">
      <w:start w:val="1"/>
      <w:numFmt w:val="bullet"/>
      <w:lvlText w:val=""/>
      <w:lvlJc w:val="left"/>
      <w:pPr>
        <w:ind w:left="720" w:hanging="360"/>
      </w:pPr>
      <w:rPr>
        <w:rFonts w:ascii="Symbol" w:hAnsi="Symbol" w:hint="default"/>
      </w:rPr>
    </w:lvl>
    <w:lvl w:ilvl="1" w:tplc="8D3E11C2">
      <w:start w:val="1"/>
      <w:numFmt w:val="bullet"/>
      <w:lvlText w:val="o"/>
      <w:lvlJc w:val="left"/>
      <w:pPr>
        <w:ind w:left="1440" w:hanging="360"/>
      </w:pPr>
      <w:rPr>
        <w:rFonts w:ascii="Courier New" w:hAnsi="Courier New" w:cs="Courier New" w:hint="default"/>
      </w:rPr>
    </w:lvl>
    <w:lvl w:ilvl="2" w:tplc="BD4CB954">
      <w:start w:val="1"/>
      <w:numFmt w:val="bullet"/>
      <w:lvlText w:val=""/>
      <w:lvlJc w:val="left"/>
      <w:pPr>
        <w:ind w:left="2160" w:hanging="360"/>
      </w:pPr>
      <w:rPr>
        <w:rFonts w:ascii="Wingdings" w:hAnsi="Wingdings" w:hint="default"/>
      </w:rPr>
    </w:lvl>
    <w:lvl w:ilvl="3" w:tplc="6F8232A8">
      <w:start w:val="1"/>
      <w:numFmt w:val="bullet"/>
      <w:lvlText w:val=""/>
      <w:lvlJc w:val="left"/>
      <w:pPr>
        <w:ind w:left="2880" w:hanging="360"/>
      </w:pPr>
      <w:rPr>
        <w:rFonts w:ascii="Symbol" w:hAnsi="Symbol" w:hint="default"/>
      </w:rPr>
    </w:lvl>
    <w:lvl w:ilvl="4" w:tplc="BAD06198">
      <w:start w:val="1"/>
      <w:numFmt w:val="bullet"/>
      <w:lvlText w:val="o"/>
      <w:lvlJc w:val="left"/>
      <w:pPr>
        <w:ind w:left="3600" w:hanging="360"/>
      </w:pPr>
      <w:rPr>
        <w:rFonts w:ascii="Courier New" w:hAnsi="Courier New" w:cs="Courier New" w:hint="default"/>
      </w:rPr>
    </w:lvl>
    <w:lvl w:ilvl="5" w:tplc="7D14084E">
      <w:start w:val="1"/>
      <w:numFmt w:val="bullet"/>
      <w:lvlText w:val=""/>
      <w:lvlJc w:val="left"/>
      <w:pPr>
        <w:ind w:left="4320" w:hanging="360"/>
      </w:pPr>
      <w:rPr>
        <w:rFonts w:ascii="Wingdings" w:hAnsi="Wingdings" w:hint="default"/>
      </w:rPr>
    </w:lvl>
    <w:lvl w:ilvl="6" w:tplc="1936AA62">
      <w:start w:val="1"/>
      <w:numFmt w:val="bullet"/>
      <w:lvlText w:val=""/>
      <w:lvlJc w:val="left"/>
      <w:pPr>
        <w:ind w:left="5040" w:hanging="360"/>
      </w:pPr>
      <w:rPr>
        <w:rFonts w:ascii="Symbol" w:hAnsi="Symbol" w:hint="default"/>
      </w:rPr>
    </w:lvl>
    <w:lvl w:ilvl="7" w:tplc="2454074E">
      <w:start w:val="1"/>
      <w:numFmt w:val="bullet"/>
      <w:lvlText w:val="o"/>
      <w:lvlJc w:val="left"/>
      <w:pPr>
        <w:ind w:left="5760" w:hanging="360"/>
      </w:pPr>
      <w:rPr>
        <w:rFonts w:ascii="Courier New" w:hAnsi="Courier New" w:cs="Courier New" w:hint="default"/>
      </w:rPr>
    </w:lvl>
    <w:lvl w:ilvl="8" w:tplc="9AE03086">
      <w:start w:val="1"/>
      <w:numFmt w:val="bullet"/>
      <w:lvlText w:val=""/>
      <w:lvlJc w:val="left"/>
      <w:pPr>
        <w:ind w:left="6480" w:hanging="360"/>
      </w:pPr>
      <w:rPr>
        <w:rFonts w:ascii="Wingdings" w:hAnsi="Wingdings" w:hint="default"/>
      </w:rPr>
    </w:lvl>
  </w:abstractNum>
  <w:abstractNum w:abstractNumId="24" w15:restartNumberingAfterBreak="0">
    <w:nsid w:val="7AE573AF"/>
    <w:multiLevelType w:val="hybridMultilevel"/>
    <w:tmpl w:val="90EC1DAE"/>
    <w:lvl w:ilvl="0" w:tplc="EC366A72">
      <w:start w:val="1"/>
      <w:numFmt w:val="lowerLetter"/>
      <w:lvlText w:val="%1)"/>
      <w:lvlJc w:val="left"/>
      <w:pPr>
        <w:ind w:left="720" w:hanging="360"/>
      </w:pPr>
      <w:rPr>
        <w:rFonts w:hint="default"/>
      </w:rPr>
    </w:lvl>
    <w:lvl w:ilvl="1" w:tplc="11986670">
      <w:start w:val="1"/>
      <w:numFmt w:val="lowerLetter"/>
      <w:lvlText w:val="%2."/>
      <w:lvlJc w:val="left"/>
      <w:pPr>
        <w:ind w:left="1440" w:hanging="360"/>
      </w:pPr>
    </w:lvl>
    <w:lvl w:ilvl="2" w:tplc="4184AF98">
      <w:start w:val="1"/>
      <w:numFmt w:val="lowerRoman"/>
      <w:lvlText w:val="%3."/>
      <w:lvlJc w:val="right"/>
      <w:pPr>
        <w:ind w:left="2160" w:hanging="180"/>
      </w:pPr>
    </w:lvl>
    <w:lvl w:ilvl="3" w:tplc="D600695E">
      <w:start w:val="1"/>
      <w:numFmt w:val="decimal"/>
      <w:lvlText w:val="%4."/>
      <w:lvlJc w:val="left"/>
      <w:pPr>
        <w:ind w:left="2880" w:hanging="360"/>
      </w:pPr>
    </w:lvl>
    <w:lvl w:ilvl="4" w:tplc="C388DD86">
      <w:start w:val="1"/>
      <w:numFmt w:val="lowerLetter"/>
      <w:lvlText w:val="%5."/>
      <w:lvlJc w:val="left"/>
      <w:pPr>
        <w:ind w:left="3600" w:hanging="360"/>
      </w:pPr>
    </w:lvl>
    <w:lvl w:ilvl="5" w:tplc="DB560710">
      <w:start w:val="1"/>
      <w:numFmt w:val="lowerRoman"/>
      <w:lvlText w:val="%6."/>
      <w:lvlJc w:val="right"/>
      <w:pPr>
        <w:ind w:left="4320" w:hanging="180"/>
      </w:pPr>
    </w:lvl>
    <w:lvl w:ilvl="6" w:tplc="67742550">
      <w:start w:val="1"/>
      <w:numFmt w:val="decimal"/>
      <w:lvlText w:val="%7."/>
      <w:lvlJc w:val="left"/>
      <w:pPr>
        <w:ind w:left="5040" w:hanging="360"/>
      </w:pPr>
    </w:lvl>
    <w:lvl w:ilvl="7" w:tplc="AF981010">
      <w:start w:val="1"/>
      <w:numFmt w:val="lowerLetter"/>
      <w:lvlText w:val="%8."/>
      <w:lvlJc w:val="left"/>
      <w:pPr>
        <w:ind w:left="5760" w:hanging="360"/>
      </w:pPr>
    </w:lvl>
    <w:lvl w:ilvl="8" w:tplc="74346282">
      <w:start w:val="1"/>
      <w:numFmt w:val="lowerRoman"/>
      <w:lvlText w:val="%9."/>
      <w:lvlJc w:val="right"/>
      <w:pPr>
        <w:ind w:left="6480" w:hanging="180"/>
      </w:pPr>
    </w:lvl>
  </w:abstractNum>
  <w:abstractNum w:abstractNumId="25" w15:restartNumberingAfterBreak="0">
    <w:nsid w:val="7F177C74"/>
    <w:multiLevelType w:val="hybridMultilevel"/>
    <w:tmpl w:val="79460832"/>
    <w:lvl w:ilvl="0" w:tplc="CA804DA0">
      <w:start w:val="1"/>
      <w:numFmt w:val="bullet"/>
      <w:lvlText w:val="-"/>
      <w:lvlJc w:val="left"/>
      <w:pPr>
        <w:ind w:left="720" w:hanging="360"/>
      </w:pPr>
      <w:rPr>
        <w:rFonts w:ascii="Arial" w:eastAsia="Calibri" w:hAnsi="Arial" w:cs="Arial" w:hint="default"/>
      </w:rPr>
    </w:lvl>
    <w:lvl w:ilvl="1" w:tplc="638A0EF0">
      <w:start w:val="1"/>
      <w:numFmt w:val="bullet"/>
      <w:lvlText w:val="o"/>
      <w:lvlJc w:val="left"/>
      <w:pPr>
        <w:ind w:left="1440" w:hanging="360"/>
      </w:pPr>
      <w:rPr>
        <w:rFonts w:ascii="Courier New" w:hAnsi="Courier New" w:cs="Courier New" w:hint="default"/>
      </w:rPr>
    </w:lvl>
    <w:lvl w:ilvl="2" w:tplc="8FAC29B4">
      <w:start w:val="1"/>
      <w:numFmt w:val="bullet"/>
      <w:lvlText w:val=""/>
      <w:lvlJc w:val="left"/>
      <w:pPr>
        <w:ind w:left="2160" w:hanging="360"/>
      </w:pPr>
      <w:rPr>
        <w:rFonts w:ascii="Wingdings" w:hAnsi="Wingdings" w:hint="default"/>
      </w:rPr>
    </w:lvl>
    <w:lvl w:ilvl="3" w:tplc="3134F73E">
      <w:start w:val="1"/>
      <w:numFmt w:val="bullet"/>
      <w:lvlText w:val=""/>
      <w:lvlJc w:val="left"/>
      <w:pPr>
        <w:ind w:left="2880" w:hanging="360"/>
      </w:pPr>
      <w:rPr>
        <w:rFonts w:ascii="Symbol" w:hAnsi="Symbol" w:hint="default"/>
      </w:rPr>
    </w:lvl>
    <w:lvl w:ilvl="4" w:tplc="B0C60970">
      <w:start w:val="1"/>
      <w:numFmt w:val="bullet"/>
      <w:lvlText w:val="o"/>
      <w:lvlJc w:val="left"/>
      <w:pPr>
        <w:ind w:left="3600" w:hanging="360"/>
      </w:pPr>
      <w:rPr>
        <w:rFonts w:ascii="Courier New" w:hAnsi="Courier New" w:cs="Courier New" w:hint="default"/>
      </w:rPr>
    </w:lvl>
    <w:lvl w:ilvl="5" w:tplc="78E451E0">
      <w:start w:val="1"/>
      <w:numFmt w:val="bullet"/>
      <w:lvlText w:val=""/>
      <w:lvlJc w:val="left"/>
      <w:pPr>
        <w:ind w:left="4320" w:hanging="360"/>
      </w:pPr>
      <w:rPr>
        <w:rFonts w:ascii="Wingdings" w:hAnsi="Wingdings" w:hint="default"/>
      </w:rPr>
    </w:lvl>
    <w:lvl w:ilvl="6" w:tplc="8C729500">
      <w:start w:val="1"/>
      <w:numFmt w:val="bullet"/>
      <w:lvlText w:val=""/>
      <w:lvlJc w:val="left"/>
      <w:pPr>
        <w:ind w:left="5040" w:hanging="360"/>
      </w:pPr>
      <w:rPr>
        <w:rFonts w:ascii="Symbol" w:hAnsi="Symbol" w:hint="default"/>
      </w:rPr>
    </w:lvl>
    <w:lvl w:ilvl="7" w:tplc="BC2EC5FC">
      <w:start w:val="1"/>
      <w:numFmt w:val="bullet"/>
      <w:lvlText w:val="o"/>
      <w:lvlJc w:val="left"/>
      <w:pPr>
        <w:ind w:left="5760" w:hanging="360"/>
      </w:pPr>
      <w:rPr>
        <w:rFonts w:ascii="Courier New" w:hAnsi="Courier New" w:cs="Courier New" w:hint="default"/>
      </w:rPr>
    </w:lvl>
    <w:lvl w:ilvl="8" w:tplc="E45C34EE">
      <w:start w:val="1"/>
      <w:numFmt w:val="bullet"/>
      <w:lvlText w:val=""/>
      <w:lvlJc w:val="left"/>
      <w:pPr>
        <w:ind w:left="6480" w:hanging="360"/>
      </w:pPr>
      <w:rPr>
        <w:rFonts w:ascii="Wingdings" w:hAnsi="Wingdings" w:hint="default"/>
      </w:rPr>
    </w:lvl>
  </w:abstractNum>
  <w:abstractNum w:abstractNumId="26" w15:restartNumberingAfterBreak="0">
    <w:nsid w:val="7F2B5AE1"/>
    <w:multiLevelType w:val="hybridMultilevel"/>
    <w:tmpl w:val="7218614E"/>
    <w:lvl w:ilvl="0" w:tplc="89FCFDCC">
      <w:start w:val="1"/>
      <w:numFmt w:val="bullet"/>
      <w:lvlText w:val=""/>
      <w:lvlJc w:val="left"/>
      <w:pPr>
        <w:ind w:left="360" w:hanging="360"/>
      </w:pPr>
      <w:rPr>
        <w:rFonts w:ascii="Symbol" w:hAnsi="Symbol" w:hint="default"/>
      </w:rPr>
    </w:lvl>
    <w:lvl w:ilvl="1" w:tplc="2668F0AA">
      <w:start w:val="1"/>
      <w:numFmt w:val="bullet"/>
      <w:lvlText w:val="o"/>
      <w:lvlJc w:val="left"/>
      <w:pPr>
        <w:ind w:left="1080" w:hanging="360"/>
      </w:pPr>
      <w:rPr>
        <w:rFonts w:ascii="Courier New" w:hAnsi="Courier New" w:cs="Courier New" w:hint="default"/>
      </w:rPr>
    </w:lvl>
    <w:lvl w:ilvl="2" w:tplc="53542632">
      <w:start w:val="1"/>
      <w:numFmt w:val="bullet"/>
      <w:lvlText w:val=""/>
      <w:lvlJc w:val="left"/>
      <w:pPr>
        <w:ind w:left="1800" w:hanging="360"/>
      </w:pPr>
      <w:rPr>
        <w:rFonts w:ascii="Wingdings" w:hAnsi="Wingdings" w:hint="default"/>
      </w:rPr>
    </w:lvl>
    <w:lvl w:ilvl="3" w:tplc="C686AA98">
      <w:start w:val="1"/>
      <w:numFmt w:val="bullet"/>
      <w:lvlText w:val=""/>
      <w:lvlJc w:val="left"/>
      <w:pPr>
        <w:ind w:left="2520" w:hanging="360"/>
      </w:pPr>
      <w:rPr>
        <w:rFonts w:ascii="Symbol" w:hAnsi="Symbol" w:hint="default"/>
      </w:rPr>
    </w:lvl>
    <w:lvl w:ilvl="4" w:tplc="180A9940">
      <w:start w:val="1"/>
      <w:numFmt w:val="bullet"/>
      <w:lvlText w:val="o"/>
      <w:lvlJc w:val="left"/>
      <w:pPr>
        <w:ind w:left="3240" w:hanging="360"/>
      </w:pPr>
      <w:rPr>
        <w:rFonts w:ascii="Courier New" w:hAnsi="Courier New" w:cs="Courier New" w:hint="default"/>
      </w:rPr>
    </w:lvl>
    <w:lvl w:ilvl="5" w:tplc="B734C1CE">
      <w:start w:val="1"/>
      <w:numFmt w:val="bullet"/>
      <w:lvlText w:val=""/>
      <w:lvlJc w:val="left"/>
      <w:pPr>
        <w:ind w:left="3960" w:hanging="360"/>
      </w:pPr>
      <w:rPr>
        <w:rFonts w:ascii="Wingdings" w:hAnsi="Wingdings" w:hint="default"/>
      </w:rPr>
    </w:lvl>
    <w:lvl w:ilvl="6" w:tplc="AF26CB9A">
      <w:start w:val="1"/>
      <w:numFmt w:val="bullet"/>
      <w:lvlText w:val=""/>
      <w:lvlJc w:val="left"/>
      <w:pPr>
        <w:ind w:left="4680" w:hanging="360"/>
      </w:pPr>
      <w:rPr>
        <w:rFonts w:ascii="Symbol" w:hAnsi="Symbol" w:hint="default"/>
      </w:rPr>
    </w:lvl>
    <w:lvl w:ilvl="7" w:tplc="87487BD6">
      <w:start w:val="1"/>
      <w:numFmt w:val="bullet"/>
      <w:lvlText w:val="o"/>
      <w:lvlJc w:val="left"/>
      <w:pPr>
        <w:ind w:left="5400" w:hanging="360"/>
      </w:pPr>
      <w:rPr>
        <w:rFonts w:ascii="Courier New" w:hAnsi="Courier New" w:cs="Courier New" w:hint="default"/>
      </w:rPr>
    </w:lvl>
    <w:lvl w:ilvl="8" w:tplc="22CE8486">
      <w:start w:val="1"/>
      <w:numFmt w:val="bullet"/>
      <w:lvlText w:val=""/>
      <w:lvlJc w:val="left"/>
      <w:pPr>
        <w:ind w:left="6120" w:hanging="360"/>
      </w:pPr>
      <w:rPr>
        <w:rFonts w:ascii="Wingdings" w:hAnsi="Wingdings" w:hint="default"/>
      </w:rPr>
    </w:lvl>
  </w:abstractNum>
  <w:num w:numId="1">
    <w:abstractNumId w:val="5"/>
  </w:num>
  <w:num w:numId="2">
    <w:abstractNumId w:val="16"/>
  </w:num>
  <w:num w:numId="3">
    <w:abstractNumId w:val="4"/>
  </w:num>
  <w:num w:numId="4">
    <w:abstractNumId w:val="7"/>
  </w:num>
  <w:num w:numId="5">
    <w:abstractNumId w:val="25"/>
  </w:num>
  <w:num w:numId="6">
    <w:abstractNumId w:val="10"/>
  </w:num>
  <w:num w:numId="7">
    <w:abstractNumId w:val="6"/>
  </w:num>
  <w:num w:numId="8">
    <w:abstractNumId w:val="11"/>
  </w:num>
  <w:num w:numId="9">
    <w:abstractNumId w:val="2"/>
  </w:num>
  <w:num w:numId="10">
    <w:abstractNumId w:val="26"/>
  </w:num>
  <w:num w:numId="11">
    <w:abstractNumId w:val="20"/>
  </w:num>
  <w:num w:numId="12">
    <w:abstractNumId w:val="3"/>
  </w:num>
  <w:num w:numId="13">
    <w:abstractNumId w:val="12"/>
  </w:num>
  <w:num w:numId="14">
    <w:abstractNumId w:val="23"/>
  </w:num>
  <w:num w:numId="15">
    <w:abstractNumId w:val="1"/>
  </w:num>
  <w:num w:numId="16">
    <w:abstractNumId w:val="21"/>
  </w:num>
  <w:num w:numId="17">
    <w:abstractNumId w:val="0"/>
  </w:num>
  <w:num w:numId="18">
    <w:abstractNumId w:val="24"/>
  </w:num>
  <w:num w:numId="19">
    <w:abstractNumId w:val="19"/>
  </w:num>
  <w:num w:numId="20">
    <w:abstractNumId w:val="18"/>
  </w:num>
  <w:num w:numId="21">
    <w:abstractNumId w:val="14"/>
  </w:num>
  <w:num w:numId="22">
    <w:abstractNumId w:val="9"/>
  </w:num>
  <w:num w:numId="23">
    <w:abstractNumId w:val="13"/>
  </w:num>
  <w:num w:numId="24">
    <w:abstractNumId w:val="17"/>
  </w:num>
  <w:num w:numId="25">
    <w:abstractNumId w:val="22"/>
  </w:num>
  <w:num w:numId="26">
    <w:abstractNumId w:val="1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70A"/>
    <w:rsid w:val="000C508E"/>
    <w:rsid w:val="001F7B79"/>
    <w:rsid w:val="00453A15"/>
    <w:rsid w:val="00494585"/>
    <w:rsid w:val="00507699"/>
    <w:rsid w:val="0054370A"/>
    <w:rsid w:val="005C59BC"/>
    <w:rsid w:val="00866001"/>
    <w:rsid w:val="00AC32C6"/>
    <w:rsid w:val="00BE5B45"/>
    <w:rsid w:val="00C36EF3"/>
    <w:rsid w:val="00EB2A29"/>
    <w:rsid w:val="00EB49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51EC"/>
  <w15:docId w15:val="{FA93CBBC-E2D3-4B94-8590-E72F2F70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120" w:after="120" w:line="276" w:lineRule="auto"/>
    </w:pPr>
    <w:rPr>
      <w:rFonts w:ascii="FreeSans" w:hAnsi="FreeSans"/>
      <w:szCs w:val="22"/>
      <w:lang w:eastAsia="en-US"/>
    </w:rPr>
  </w:style>
  <w:style w:type="paragraph" w:styleId="berschrift1">
    <w:name w:val="heading 1"/>
    <w:basedOn w:val="Standard"/>
    <w:next w:val="Standard"/>
    <w:link w:val="berschrift1Zchn"/>
    <w:uiPriority w:val="9"/>
    <w:qFormat/>
    <w:pPr>
      <w:keepNext/>
      <w:keepLines/>
      <w:pBdr>
        <w:top w:val="single" w:sz="4" w:space="1" w:color="auto"/>
        <w:left w:val="single" w:sz="4" w:space="4" w:color="auto"/>
        <w:bottom w:val="single" w:sz="4" w:space="1" w:color="auto"/>
        <w:right w:val="single" w:sz="4" w:space="4" w:color="auto"/>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2"/>
    </w:pPr>
    <w:rPr>
      <w:rFonts w:eastAsia="Times New Roman"/>
      <w:bCs/>
      <w:color w:val="000000"/>
      <w:sz w:val="22"/>
    </w:rPr>
  </w:style>
  <w:style w:type="paragraph" w:styleId="berschrift4">
    <w:name w:val="heading 4"/>
    <w:basedOn w:val="Standard"/>
    <w:next w:val="Standard"/>
    <w:link w:val="berschrift4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3"/>
    </w:pPr>
    <w:rPr>
      <w:rFonts w:eastAsia="Times New Roman"/>
      <w:bCs/>
      <w:i/>
      <w:iCs/>
      <w:color w:val="000000"/>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link w:val="berschrift1"/>
    <w:uiPriority w:val="9"/>
    <w:rPr>
      <w:rFonts w:ascii="FreeSans" w:eastAsia="Times New Roman" w:hAnsi="FreeSans" w:cs="Times New Roman"/>
      <w:bCs/>
      <w:sz w:val="30"/>
      <w:szCs w:val="28"/>
    </w:rPr>
  </w:style>
  <w:style w:type="character" w:customStyle="1" w:styleId="berschrift2Zchn">
    <w:name w:val="Überschrift 2 Zchn"/>
    <w:link w:val="berschrift2"/>
    <w:uiPriority w:val="9"/>
    <w:rPr>
      <w:rFonts w:ascii="FreeSans" w:eastAsia="Times New Roman" w:hAnsi="FreeSans" w:cs="Times New Roman"/>
      <w:bCs/>
      <w:color w:val="000000"/>
      <w:sz w:val="26"/>
      <w:szCs w:val="26"/>
    </w:rPr>
  </w:style>
  <w:style w:type="character" w:customStyle="1" w:styleId="berschrift3Zchn">
    <w:name w:val="Überschrift 3 Zchn"/>
    <w:link w:val="berschrift3"/>
    <w:uiPriority w:val="9"/>
    <w:rPr>
      <w:rFonts w:ascii="FreeSans" w:eastAsia="Times New Roman" w:hAnsi="FreeSans" w:cs="Times New Roman"/>
      <w:bCs/>
      <w:color w:val="000000"/>
    </w:rPr>
  </w:style>
  <w:style w:type="character" w:customStyle="1" w:styleId="berschrift4Zchn">
    <w:name w:val="Überschrift 4 Zchn"/>
    <w:link w:val="berschrift4"/>
    <w:uiPriority w:val="9"/>
    <w:rPr>
      <w:rFonts w:ascii="FreeSans" w:eastAsia="Times New Roman" w:hAnsi="FreeSans" w:cs="Times New Roman"/>
      <w:bCs/>
      <w:i/>
      <w:iCs/>
      <w:color w:val="000000"/>
      <w:sz w:val="20"/>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top w:val="single" w:sz="4" w:space="1" w:color="auto"/>
        <w:left w:val="single" w:sz="4" w:space="4" w:color="auto"/>
        <w:bottom w:val="single" w:sz="4" w:space="1" w:color="auto"/>
        <w:right w:val="single" w:sz="4" w:space="4" w:color="auto"/>
      </w:pBdr>
      <w:spacing w:before="240" w:after="240" w:line="240" w:lineRule="auto"/>
      <w:contextualSpacing/>
      <w:jc w:val="center"/>
    </w:pPr>
    <w:rPr>
      <w:rFonts w:eastAsia="Times New Roman"/>
      <w:color w:val="000000"/>
      <w:spacing w:val="5"/>
      <w:sz w:val="34"/>
      <w:szCs w:val="52"/>
    </w:rPr>
  </w:style>
  <w:style w:type="character" w:customStyle="1" w:styleId="TitelZchn">
    <w:name w:val="Titel Zchn"/>
    <w:link w:val="Titel"/>
    <w:uiPriority w:val="10"/>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Kopfzeile">
    <w:name w:val="header"/>
    <w:basedOn w:val="Standard"/>
    <w:link w:val="KopfzeileZchn"/>
    <w:unhideWhenUsed/>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Pr>
      <w:rFonts w:ascii="FreeSans" w:hAnsi="FreeSans"/>
      <w:color w:val="595959"/>
      <w:sz w:val="30"/>
      <w:szCs w:val="24"/>
    </w:rPr>
  </w:style>
  <w:style w:type="paragraph" w:styleId="Fuzeile">
    <w:name w:val="footer"/>
    <w:basedOn w:val="Standard"/>
    <w:link w:val="FuzeileZchn"/>
    <w:uiPriority w:val="99"/>
    <w:unhideWhenUsed/>
    <w:pPr>
      <w:tabs>
        <w:tab w:val="center" w:pos="4536"/>
        <w:tab w:val="right" w:pos="9072"/>
      </w:tabs>
      <w:spacing w:after="0" w:line="240" w:lineRule="auto"/>
    </w:pPr>
    <w:rPr>
      <w:color w:val="595959"/>
    </w:rPr>
  </w:style>
  <w:style w:type="character" w:customStyle="1" w:styleId="FuzeileZchn">
    <w:name w:val="Fußzeile Zchn"/>
    <w:link w:val="Fuzeile"/>
    <w:uiPriority w:val="99"/>
    <w:rPr>
      <w:rFonts w:ascii="FreeSans" w:hAnsi="FreeSans"/>
      <w:color w:val="595959"/>
      <w:sz w:val="20"/>
    </w:rPr>
  </w:style>
  <w:style w:type="paragraph" w:customStyle="1" w:styleId="Kopfzeileunten">
    <w:name w:val="Kopfzeile unten"/>
    <w:basedOn w:val="Kopfzeile"/>
    <w:link w:val="KopfzeileuntenZchn"/>
    <w:qFormat/>
    <w:pPr>
      <w:spacing w:before="40" w:after="240"/>
      <w:ind w:left="1985"/>
    </w:pPr>
    <w:rPr>
      <w:color w:val="595959" w:themeColor="text1" w:themeTint="A6"/>
      <w:sz w:val="20"/>
    </w:rPr>
  </w:style>
  <w:style w:type="character" w:customStyle="1" w:styleId="KopfzeileuntenZchn">
    <w:name w:val="Kopfzeile unten Zchn"/>
    <w:link w:val="Kopfzeileunten"/>
    <w:rPr>
      <w:rFonts w:ascii="FreeSans" w:hAnsi="FreeSans"/>
      <w:color w:val="595959"/>
      <w:sz w:val="20"/>
      <w:szCs w:val="24"/>
    </w:rPr>
  </w:style>
  <w:style w:type="paragraph" w:styleId="Sprechblasentext">
    <w:name w:val="Balloon Text"/>
    <w:basedOn w:val="Standard"/>
    <w:link w:val="SprechblasentextZchn"/>
    <w:uiPriority w:val="99"/>
    <w:semiHidden/>
    <w:unhideWhenUsed/>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Standard"/>
    <w:uiPriority w:val="99"/>
    <w:unhideWhenUsed/>
    <w:rPr>
      <w:rFonts w:ascii="Times New Roman" w:hAnsi="Times New Roman"/>
      <w:sz w:val="24"/>
      <w:szCs w:val="24"/>
    </w:rPr>
  </w:style>
  <w:style w:type="character" w:styleId="Hyperlink">
    <w:name w:val="Hyperlink"/>
    <w:basedOn w:val="Absatz-Standardschriftart"/>
    <w:uiPriority w:val="99"/>
    <w:unhideWhenUsed/>
    <w:rPr>
      <w:color w:val="0000FF"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Zeilennummer">
    <w:name w:val="line number"/>
    <w:basedOn w:val="Absatz-Standardschriftart"/>
    <w:uiPriority w:val="99"/>
    <w:semiHidden/>
    <w:unhideWhenUsed/>
  </w:style>
  <w:style w:type="character" w:styleId="NichtaufgelsteErwhnung">
    <w:name w:val="Unresolved Mention"/>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sid w:val="00EB2A29"/>
    <w:rPr>
      <w:sz w:val="16"/>
      <w:szCs w:val="16"/>
    </w:rPr>
  </w:style>
  <w:style w:type="paragraph" w:styleId="Kommentartext">
    <w:name w:val="annotation text"/>
    <w:basedOn w:val="Standard"/>
    <w:link w:val="KommentartextZchn"/>
    <w:uiPriority w:val="99"/>
    <w:semiHidden/>
    <w:unhideWhenUsed/>
    <w:rsid w:val="00EB2A29"/>
    <w:pPr>
      <w:spacing w:line="240" w:lineRule="auto"/>
    </w:pPr>
    <w:rPr>
      <w:szCs w:val="20"/>
    </w:rPr>
  </w:style>
  <w:style w:type="character" w:customStyle="1" w:styleId="KommentartextZchn">
    <w:name w:val="Kommentartext Zchn"/>
    <w:basedOn w:val="Absatz-Standardschriftart"/>
    <w:link w:val="Kommentartext"/>
    <w:uiPriority w:val="99"/>
    <w:semiHidden/>
    <w:rsid w:val="00EB2A29"/>
    <w:rPr>
      <w:rFonts w:ascii="FreeSans" w:hAnsi="FreeSans"/>
      <w:lang w:eastAsia="en-US"/>
    </w:rPr>
  </w:style>
  <w:style w:type="paragraph" w:styleId="Kommentarthema">
    <w:name w:val="annotation subject"/>
    <w:basedOn w:val="Kommentartext"/>
    <w:next w:val="Kommentartext"/>
    <w:link w:val="KommentarthemaZchn"/>
    <w:uiPriority w:val="99"/>
    <w:semiHidden/>
    <w:unhideWhenUsed/>
    <w:rsid w:val="00EB2A29"/>
    <w:rPr>
      <w:b/>
      <w:bCs/>
    </w:rPr>
  </w:style>
  <w:style w:type="character" w:customStyle="1" w:styleId="KommentarthemaZchn">
    <w:name w:val="Kommentarthema Zchn"/>
    <w:basedOn w:val="KommentartextZchn"/>
    <w:link w:val="Kommentarthema"/>
    <w:uiPriority w:val="99"/>
    <w:semiHidden/>
    <w:rsid w:val="00EB2A29"/>
    <w:rPr>
      <w:rFonts w:ascii="FreeSans" w:hAnsi="FreeSans"/>
      <w:b/>
      <w:bCs/>
      <w:lang w:eastAsia="en-US"/>
    </w:rPr>
  </w:style>
  <w:style w:type="character" w:styleId="BesuchterLink">
    <w:name w:val="FollowedHyperlink"/>
    <w:basedOn w:val="Absatz-Standardschriftart"/>
    <w:uiPriority w:val="99"/>
    <w:semiHidden/>
    <w:unhideWhenUsed/>
    <w:rsid w:val="00EB2A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ayern.de/der-freistaat/" TargetMode="External"/><Relationship Id="rId18" Type="http://schemas.openxmlformats.org/officeDocument/2006/relationships/image" Target="media/image3.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tatistik.bayern.de/presse/mitteilungen/2021/pm282/index.html" TargetMode="External"/><Relationship Id="rId7" Type="http://schemas.openxmlformats.org/officeDocument/2006/relationships/endnotes" Target="endnotes.xml"/><Relationship Id="rId12"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yperlink" Target="https://de.wikipedia.org/wiki/Bayern"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tmi.bayern.de/assets/stmi/suv/bayern/das_gro%C3%9Fe_bayerische_staatswappen.pdf" TargetMode="External"/><Relationship Id="rId23" Type="http://schemas.openxmlformats.org/officeDocument/2006/relationships/hyperlink" Target="https://www.bayern.de/der-freistaat/" TargetMode="External"/><Relationship Id="rId19" Type="http://schemas.openxmlformats.org/officeDocument/2006/relationships/hyperlink" Target="https://www.historisches-lexikon-bayerns.de/Lexikon/Bev%C3%B6lkerungsentwicklung_(seit_1840)" TargetMode="External"/><Relationship Id="rId4" Type="http://schemas.openxmlformats.org/officeDocument/2006/relationships/settings" Target="settings.xml"/><Relationship Id="rId14" Type="http://schemas.openxmlformats.org/officeDocument/2006/relationships/hyperlink" Target="https://www.stmi.bayern.de/assets/stmi/suv/bayern/das_gro%C3%9Fe_bayerische_staatswappen.pdf" TargetMode="External"/><Relationship Id="rId22" Type="http://schemas.openxmlformats.org/officeDocument/2006/relationships/hyperlink" Target="https://www.stmi.bayern.de/assets/stmi/suv/bayern/das_gro%C3%9Fe_bayerische_staatswappen.pdf" TargetMode="Externa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86970182-5B93-4D1D-B4C3-3D1798E24307}"/>
</file>

<file path=docProps/app.xml><?xml version="1.0" encoding="utf-8"?>
<Properties xmlns="http://schemas.openxmlformats.org/officeDocument/2006/extended-properties" xmlns:vt="http://schemas.openxmlformats.org/officeDocument/2006/docPropsVTypes">
  <Template>Normal.dotm</Template>
  <TotalTime>0</TotalTime>
  <Pages>7</Pages>
  <Words>1344</Words>
  <Characters>8472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Illustrierende Aufgaben zum LehrplanPLUS</vt:lpstr>
    </vt:vector>
  </TitlesOfParts>
  <Company>Staatsinstitut für Schulqualität und Bildungsfor.</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Illustrierende Aufgaben zum LehrplanPLUS</dc:title>
  <dc:creator>Alexandra Eberhardt</dc:creator>
  <cp:lastModifiedBy>Neugebauer, Christina</cp:lastModifiedBy>
  <cp:revision>7</cp:revision>
  <dcterms:created xsi:type="dcterms:W3CDTF">2022-05-30T14:51:00Z</dcterms:created>
  <dcterms:modified xsi:type="dcterms:W3CDTF">2022-06-24T10:52:00Z</dcterms:modified>
</cp:coreProperties>
</file>